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233A" w14:textId="6BE105FB" w:rsidR="00342A2D" w:rsidRPr="00342A2D" w:rsidRDefault="00342A2D" w:rsidP="00F83908">
      <w:pPr>
        <w:spacing w:before="100" w:beforeAutospacing="1" w:after="100" w:afterAutospacing="1" w:line="240" w:lineRule="auto"/>
        <w:jc w:val="center"/>
        <w:outlineLvl w:val="0"/>
        <w:rPr>
          <w:rFonts w:ascii="Times New Roman" w:eastAsia="Times New Roman" w:hAnsi="Times New Roman" w:cs="Times New Roman"/>
          <w:b/>
          <w:bCs/>
          <w:kern w:val="36"/>
          <w:sz w:val="32"/>
          <w:szCs w:val="32"/>
          <w14:ligatures w14:val="none"/>
        </w:rPr>
      </w:pPr>
      <w:r w:rsidRPr="00342A2D">
        <w:rPr>
          <w:rFonts w:ascii="Times New Roman" w:eastAsia="Times New Roman" w:hAnsi="Times New Roman" w:cs="Times New Roman"/>
          <w:b/>
          <w:bCs/>
          <w:kern w:val="36"/>
          <w:sz w:val="32"/>
          <w:szCs w:val="32"/>
          <w14:ligatures w14:val="none"/>
        </w:rPr>
        <w:t>Satipaṭṭhāna Sutta  (MN 10)</w:t>
      </w:r>
      <w:r w:rsidR="00D16555">
        <w:rPr>
          <w:rFonts w:ascii="Times New Roman" w:eastAsia="Times New Roman" w:hAnsi="Times New Roman" w:cs="Times New Roman"/>
          <w:b/>
          <w:bCs/>
          <w:kern w:val="36"/>
          <w:sz w:val="32"/>
          <w:szCs w:val="32"/>
          <w14:ligatures w14:val="none"/>
        </w:rPr>
        <w:t xml:space="preserve">  </w:t>
      </w:r>
      <w:r>
        <w:rPr>
          <w:rFonts w:ascii="Times New Roman" w:eastAsia="Times New Roman" w:hAnsi="Times New Roman" w:cs="Times New Roman"/>
          <w:b/>
          <w:bCs/>
          <w:kern w:val="36"/>
          <w:sz w:val="32"/>
          <w:szCs w:val="32"/>
          <w14:ligatures w14:val="none"/>
        </w:rPr>
        <w:t>Translation by Thanissaro</w:t>
      </w:r>
    </w:p>
    <w:p w14:paraId="31D26624" w14:textId="7012B461" w:rsidR="00342A2D" w:rsidRPr="00342A2D" w:rsidRDefault="00342A2D" w:rsidP="00342A2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42A2D">
        <w:rPr>
          <w:rFonts w:ascii="Times New Roman" w:eastAsia="Times New Roman" w:hAnsi="Times New Roman" w:cs="Times New Roman"/>
          <w:b/>
          <w:bCs/>
          <w:kern w:val="0"/>
          <w:sz w:val="32"/>
          <w:szCs w:val="32"/>
          <w14:ligatures w14:val="none"/>
        </w:rPr>
        <w:t>Introduction</w:t>
      </w:r>
    </w:p>
    <w:p w14:paraId="6FA549B1"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i/>
          <w:iCs/>
          <w:kern w:val="0"/>
          <w14:ligatures w14:val="none"/>
        </w:rPr>
        <w:t>Satipaṭṭhāna—the establishing</w:t>
      </w:r>
      <w:r w:rsidRPr="00342A2D">
        <w:rPr>
          <w:rFonts w:ascii="Times New Roman" w:eastAsia="Times New Roman" w:hAnsi="Times New Roman" w:cs="Times New Roman"/>
          <w:kern w:val="0"/>
          <w14:ligatures w14:val="none"/>
        </w:rPr>
        <w:t xml:space="preserve"> (</w:t>
      </w:r>
      <w:proofErr w:type="spellStart"/>
      <w:r w:rsidRPr="00342A2D">
        <w:rPr>
          <w:rFonts w:ascii="Times New Roman" w:eastAsia="Times New Roman" w:hAnsi="Times New Roman" w:cs="Times New Roman"/>
          <w:kern w:val="0"/>
          <w14:ligatures w14:val="none"/>
        </w:rPr>
        <w:t>upaṭṭhāna</w:t>
      </w:r>
      <w:proofErr w:type="spellEnd"/>
      <w:r w:rsidRPr="00342A2D">
        <w:rPr>
          <w:rFonts w:ascii="Times New Roman" w:eastAsia="Times New Roman" w:hAnsi="Times New Roman" w:cs="Times New Roman"/>
          <w:kern w:val="0"/>
          <w14:ligatures w14:val="none"/>
        </w:rPr>
        <w:t xml:space="preserve">) </w:t>
      </w:r>
      <w:r w:rsidRPr="00342A2D">
        <w:rPr>
          <w:rFonts w:ascii="Times New Roman" w:eastAsia="Times New Roman" w:hAnsi="Times New Roman" w:cs="Times New Roman"/>
          <w:i/>
          <w:iCs/>
          <w:kern w:val="0"/>
          <w14:ligatures w14:val="none"/>
        </w:rPr>
        <w:t>of mindfulness</w:t>
      </w:r>
      <w:r w:rsidRPr="00342A2D">
        <w:rPr>
          <w:rFonts w:ascii="Times New Roman" w:eastAsia="Times New Roman" w:hAnsi="Times New Roman" w:cs="Times New Roman"/>
          <w:kern w:val="0"/>
          <w14:ligatures w14:val="none"/>
        </w:rPr>
        <w:t xml:space="preserve"> (sati)</w:t>
      </w:r>
      <w:r w:rsidRPr="00342A2D">
        <w:rPr>
          <w:rFonts w:ascii="Times New Roman" w:eastAsia="Times New Roman" w:hAnsi="Times New Roman" w:cs="Times New Roman"/>
          <w:i/>
          <w:iCs/>
          <w:kern w:val="0"/>
          <w14:ligatures w14:val="none"/>
        </w:rPr>
        <w:t>—is a meditative technique for training the mind to keep mindfulness firmly established in a particular frame of reference in all its activities</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The term</w:t>
      </w:r>
      <w:r w:rsidRPr="00342A2D">
        <w:rPr>
          <w:rFonts w:ascii="Times New Roman" w:eastAsia="Times New Roman" w:hAnsi="Times New Roman" w:cs="Times New Roman"/>
          <w:kern w:val="0"/>
          <w14:ligatures w14:val="none"/>
        </w:rPr>
        <w:t xml:space="preserve"> sati </w:t>
      </w:r>
      <w:r w:rsidRPr="00342A2D">
        <w:rPr>
          <w:rFonts w:ascii="Times New Roman" w:eastAsia="Times New Roman" w:hAnsi="Times New Roman" w:cs="Times New Roman"/>
          <w:i/>
          <w:iCs/>
          <w:kern w:val="0"/>
          <w14:ligatures w14:val="none"/>
        </w:rPr>
        <w:t>is related to the verb</w:t>
      </w:r>
      <w:r w:rsidRPr="00342A2D">
        <w:rPr>
          <w:rFonts w:ascii="Times New Roman" w:eastAsia="Times New Roman" w:hAnsi="Times New Roman" w:cs="Times New Roman"/>
          <w:kern w:val="0"/>
          <w14:ligatures w14:val="none"/>
        </w:rPr>
        <w:t xml:space="preserve"> </w:t>
      </w:r>
      <w:proofErr w:type="spellStart"/>
      <w:r w:rsidRPr="00342A2D">
        <w:rPr>
          <w:rFonts w:ascii="Times New Roman" w:eastAsia="Times New Roman" w:hAnsi="Times New Roman" w:cs="Times New Roman"/>
          <w:kern w:val="0"/>
          <w14:ligatures w14:val="none"/>
        </w:rPr>
        <w:t>sarati</w:t>
      </w:r>
      <w:proofErr w:type="spellEnd"/>
      <w:r w:rsidRPr="00342A2D">
        <w:rPr>
          <w:rFonts w:ascii="Times New Roman" w:eastAsia="Times New Roman" w:hAnsi="Times New Roman" w:cs="Times New Roman"/>
          <w:kern w:val="0"/>
          <w14:ligatures w14:val="none"/>
        </w:rPr>
        <w:t xml:space="preserve">, </w:t>
      </w:r>
      <w:r w:rsidRPr="00342A2D">
        <w:rPr>
          <w:rFonts w:ascii="Times New Roman" w:eastAsia="Times New Roman" w:hAnsi="Times New Roman" w:cs="Times New Roman"/>
          <w:i/>
          <w:iCs/>
          <w:kern w:val="0"/>
          <w14:ligatures w14:val="none"/>
        </w:rPr>
        <w:t>to remember or to keep in mind</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 xml:space="preserve">It is sometimes translated as non-reactive awareness, free from agendas, simply present with whatever arises, but the formula for </w:t>
      </w:r>
      <w:proofErr w:type="spellStart"/>
      <w:r w:rsidRPr="00342A2D">
        <w:rPr>
          <w:rFonts w:ascii="Times New Roman" w:eastAsia="Times New Roman" w:hAnsi="Times New Roman" w:cs="Times New Roman"/>
          <w:i/>
          <w:iCs/>
          <w:kern w:val="0"/>
          <w14:ligatures w14:val="none"/>
        </w:rPr>
        <w:t>satipaṭṭhāna</w:t>
      </w:r>
      <w:proofErr w:type="spellEnd"/>
      <w:r w:rsidRPr="00342A2D">
        <w:rPr>
          <w:rFonts w:ascii="Times New Roman" w:eastAsia="Times New Roman" w:hAnsi="Times New Roman" w:cs="Times New Roman"/>
          <w:i/>
          <w:iCs/>
          <w:kern w:val="0"/>
          <w14:ligatures w14:val="none"/>
        </w:rPr>
        <w:t xml:space="preserve"> doesn’t support that translation</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 xml:space="preserve">Non-reactive awareness is actually an aspect of equanimity, one of the mental qualities fostered in the course of </w:t>
      </w:r>
      <w:proofErr w:type="spellStart"/>
      <w:r w:rsidRPr="00342A2D">
        <w:rPr>
          <w:rFonts w:ascii="Times New Roman" w:eastAsia="Times New Roman" w:hAnsi="Times New Roman" w:cs="Times New Roman"/>
          <w:i/>
          <w:iCs/>
          <w:kern w:val="0"/>
          <w14:ligatures w14:val="none"/>
        </w:rPr>
        <w:t>satipaṭṭhāna</w:t>
      </w:r>
      <w:proofErr w:type="spellEnd"/>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 xml:space="preserve">The activity of </w:t>
      </w:r>
      <w:proofErr w:type="spellStart"/>
      <w:r w:rsidRPr="00342A2D">
        <w:rPr>
          <w:rFonts w:ascii="Times New Roman" w:eastAsia="Times New Roman" w:hAnsi="Times New Roman" w:cs="Times New Roman"/>
          <w:i/>
          <w:iCs/>
          <w:kern w:val="0"/>
          <w14:ligatures w14:val="none"/>
        </w:rPr>
        <w:t>satipaṭṭhāna</w:t>
      </w:r>
      <w:proofErr w:type="spellEnd"/>
      <w:r w:rsidRPr="00342A2D">
        <w:rPr>
          <w:rFonts w:ascii="Times New Roman" w:eastAsia="Times New Roman" w:hAnsi="Times New Roman" w:cs="Times New Roman"/>
          <w:i/>
          <w:iCs/>
          <w:kern w:val="0"/>
          <w14:ligatures w14:val="none"/>
        </w:rPr>
        <w:t xml:space="preserve">, however, definitely has a motivating agenda: the desire for awakening, which is classed not as a cause of suffering, but as part of the path to its ending (see </w:t>
      </w:r>
      <w:hyperlink r:id="rId4" w:history="1">
        <w:r w:rsidRPr="00342A2D">
          <w:rPr>
            <w:rFonts w:ascii="Times New Roman" w:eastAsia="Times New Roman" w:hAnsi="Times New Roman" w:cs="Times New Roman"/>
            <w:i/>
            <w:iCs/>
            <w:color w:val="0000FF"/>
            <w:kern w:val="0"/>
            <w:u w:val="single"/>
            <w14:ligatures w14:val="none"/>
          </w:rPr>
          <w:t>SN 51:15</w:t>
        </w:r>
      </w:hyperlink>
      <w:r w:rsidRPr="00342A2D">
        <w:rPr>
          <w:rFonts w:ascii="Times New Roman" w:eastAsia="Times New Roman" w:hAnsi="Times New Roman" w:cs="Times New Roman"/>
          <w:i/>
          <w:iCs/>
          <w:kern w:val="0"/>
          <w14:ligatures w14:val="none"/>
        </w:rPr>
        <w:t xml:space="preserve">). The role of mindfulness is to keep the mind properly focused </w:t>
      </w:r>
      <w:proofErr w:type="gramStart"/>
      <w:r w:rsidRPr="00342A2D">
        <w:rPr>
          <w:rFonts w:ascii="Times New Roman" w:eastAsia="Times New Roman" w:hAnsi="Times New Roman" w:cs="Times New Roman"/>
          <w:i/>
          <w:iCs/>
          <w:kern w:val="0"/>
          <w14:ligatures w14:val="none"/>
        </w:rPr>
        <w:t>in</w:t>
      </w:r>
      <w:proofErr w:type="gramEnd"/>
      <w:r w:rsidRPr="00342A2D">
        <w:rPr>
          <w:rFonts w:ascii="Times New Roman" w:eastAsia="Times New Roman" w:hAnsi="Times New Roman" w:cs="Times New Roman"/>
          <w:i/>
          <w:iCs/>
          <w:kern w:val="0"/>
          <w14:ligatures w14:val="none"/>
        </w:rPr>
        <w:t xml:space="preserve"> frames of reference that will give it guidance in what present events to develop, and which ones to abandon, so as to keep it on the path</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To make an analogy, awakening is like a mountain on the horizon, the destination to which you are driving a car</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 xml:space="preserve">Mindfulness is </w:t>
      </w:r>
      <w:proofErr w:type="gramStart"/>
      <w:r w:rsidRPr="00342A2D">
        <w:rPr>
          <w:rFonts w:ascii="Times New Roman" w:eastAsia="Times New Roman" w:hAnsi="Times New Roman" w:cs="Times New Roman"/>
          <w:i/>
          <w:iCs/>
          <w:kern w:val="0"/>
          <w14:ligatures w14:val="none"/>
        </w:rPr>
        <w:t>what</w:t>
      </w:r>
      <w:proofErr w:type="gramEnd"/>
      <w:r w:rsidRPr="00342A2D">
        <w:rPr>
          <w:rFonts w:ascii="Times New Roman" w:eastAsia="Times New Roman" w:hAnsi="Times New Roman" w:cs="Times New Roman"/>
          <w:i/>
          <w:iCs/>
          <w:kern w:val="0"/>
          <w14:ligatures w14:val="none"/>
        </w:rPr>
        <w:t xml:space="preserve"> remembers to keep attention focused on the road to the mountain, rather than letting it stay focused on glimpses of the mountain or get distracted by other paths leading away from the road.</w:t>
      </w:r>
    </w:p>
    <w:p w14:paraId="33090A9B"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i/>
          <w:iCs/>
          <w:kern w:val="0"/>
          <w14:ligatures w14:val="none"/>
        </w:rPr>
        <w:t>Satipaṭṭhāna plays a role in many formulations of the path to awakening</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In the noble eightfold path, it is the seventh factor, following on right effort and leading to right concentration</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In the five strengths and five faculties, it is the third factor, following on persistence and leading to concentration</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In the seven factors for awakening, it is the first factor, providing a foundation for the remaining six factors: analysis of qualities, persistence, rapture, calm, concentration, and equanimity.</w:t>
      </w:r>
    </w:p>
    <w:p w14:paraId="7CE8A729"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i/>
          <w:iCs/>
          <w:kern w:val="0"/>
          <w14:ligatures w14:val="none"/>
        </w:rPr>
        <w:t xml:space="preserve">The following sutta contains the longest treatment of </w:t>
      </w:r>
      <w:proofErr w:type="spellStart"/>
      <w:r w:rsidRPr="00342A2D">
        <w:rPr>
          <w:rFonts w:ascii="Times New Roman" w:eastAsia="Times New Roman" w:hAnsi="Times New Roman" w:cs="Times New Roman"/>
          <w:i/>
          <w:iCs/>
          <w:kern w:val="0"/>
          <w14:ligatures w14:val="none"/>
        </w:rPr>
        <w:t>satipaṭṭhāna</w:t>
      </w:r>
      <w:proofErr w:type="spellEnd"/>
      <w:r w:rsidRPr="00342A2D">
        <w:rPr>
          <w:rFonts w:ascii="Times New Roman" w:eastAsia="Times New Roman" w:hAnsi="Times New Roman" w:cs="Times New Roman"/>
          <w:i/>
          <w:iCs/>
          <w:kern w:val="0"/>
          <w14:ligatures w14:val="none"/>
        </w:rPr>
        <w:t xml:space="preserve"> found in the Canon</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However, despite its length, its treatment of the topic is far from complete</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This partly has to do with the nature of the topic itself</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As the Buddha states in MN 12:</w:t>
      </w:r>
    </w:p>
    <w:p w14:paraId="0461BB58"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w:t>
      </w:r>
      <w:proofErr w:type="spellStart"/>
      <w:r w:rsidRPr="00342A2D">
        <w:rPr>
          <w:rFonts w:ascii="Times New Roman" w:eastAsia="Times New Roman" w:hAnsi="Times New Roman" w:cs="Times New Roman"/>
          <w:kern w:val="0"/>
          <w14:ligatures w14:val="none"/>
        </w:rPr>
        <w:t>Sāriputta</w:t>
      </w:r>
      <w:proofErr w:type="spellEnd"/>
      <w:r w:rsidRPr="00342A2D">
        <w:rPr>
          <w:rFonts w:ascii="Times New Roman" w:eastAsia="Times New Roman" w:hAnsi="Times New Roman" w:cs="Times New Roman"/>
          <w:kern w:val="0"/>
          <w14:ligatures w14:val="none"/>
        </w:rPr>
        <w:t>, suppose that I had four disciples with a 100-year life span, living for 100 years, and endowed with excellent mindfulness, retention, recall, &amp; keenness of discernment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Just as an archer with a good bow—trained, dexterous, &amp; practiced—could easily shoot a light arrow across the shadow of a palmyra tree, they—endowed with that great an extent of mindfulness, that great an extent of retention, that great an extent of recall, &amp; that keenness of discernment—would ask me one question after another on the four </w:t>
      </w:r>
      <w:proofErr w:type="spellStart"/>
      <w:r w:rsidRPr="00342A2D">
        <w:rPr>
          <w:rFonts w:ascii="Times New Roman" w:eastAsia="Times New Roman" w:hAnsi="Times New Roman" w:cs="Times New Roman"/>
          <w:kern w:val="0"/>
          <w14:ligatures w14:val="none"/>
        </w:rPr>
        <w:t>establishings</w:t>
      </w:r>
      <w:proofErr w:type="spellEnd"/>
      <w:r w:rsidRPr="00342A2D">
        <w:rPr>
          <w:rFonts w:ascii="Times New Roman" w:eastAsia="Times New Roman" w:hAnsi="Times New Roman" w:cs="Times New Roman"/>
          <w:kern w:val="0"/>
          <w14:ligatures w14:val="none"/>
        </w:rPr>
        <w:t xml:space="preserve"> of mindfulness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I, asked again &amp; again, would answer</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Answered, they would remember what I had answered, and they wouldn’t counter-question me about it a second time more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Aside from eating, drinking, chewing, &amp; savoring, aside from urinating &amp; defecating, aside from relieving sleepiness &amp; weariness, there would be no ending of the </w:t>
      </w:r>
      <w:proofErr w:type="spellStart"/>
      <w:r w:rsidRPr="00342A2D">
        <w:rPr>
          <w:rFonts w:ascii="Times New Roman" w:eastAsia="Times New Roman" w:hAnsi="Times New Roman" w:cs="Times New Roman"/>
          <w:kern w:val="0"/>
          <w14:ligatures w14:val="none"/>
        </w:rPr>
        <w:t>Tathāgata’s</w:t>
      </w:r>
      <w:proofErr w:type="spellEnd"/>
      <w:r w:rsidRPr="00342A2D">
        <w:rPr>
          <w:rFonts w:ascii="Times New Roman" w:eastAsia="Times New Roman" w:hAnsi="Times New Roman" w:cs="Times New Roman"/>
          <w:kern w:val="0"/>
          <w14:ligatures w14:val="none"/>
        </w:rPr>
        <w:t xml:space="preserve"> Dhamma teaching, there would be no ending of the </w:t>
      </w:r>
      <w:proofErr w:type="spellStart"/>
      <w:r w:rsidRPr="00342A2D">
        <w:rPr>
          <w:rFonts w:ascii="Times New Roman" w:eastAsia="Times New Roman" w:hAnsi="Times New Roman" w:cs="Times New Roman"/>
          <w:kern w:val="0"/>
          <w14:ligatures w14:val="none"/>
        </w:rPr>
        <w:t>Tathāgata’s</w:t>
      </w:r>
      <w:proofErr w:type="spellEnd"/>
      <w:r w:rsidRPr="00342A2D">
        <w:rPr>
          <w:rFonts w:ascii="Times New Roman" w:eastAsia="Times New Roman" w:hAnsi="Times New Roman" w:cs="Times New Roman"/>
          <w:kern w:val="0"/>
          <w14:ligatures w14:val="none"/>
        </w:rPr>
        <w:t xml:space="preserve"> phrasing of Dhamma statements, there would be no ending of the </w:t>
      </w:r>
      <w:proofErr w:type="spellStart"/>
      <w:r w:rsidRPr="00342A2D">
        <w:rPr>
          <w:rFonts w:ascii="Times New Roman" w:eastAsia="Times New Roman" w:hAnsi="Times New Roman" w:cs="Times New Roman"/>
          <w:kern w:val="0"/>
          <w14:ligatures w14:val="none"/>
        </w:rPr>
        <w:t>Tathāgata’s</w:t>
      </w:r>
      <w:proofErr w:type="spellEnd"/>
      <w:r w:rsidRPr="00342A2D">
        <w:rPr>
          <w:rFonts w:ascii="Times New Roman" w:eastAsia="Times New Roman" w:hAnsi="Times New Roman" w:cs="Times New Roman"/>
          <w:kern w:val="0"/>
          <w14:ligatures w14:val="none"/>
        </w:rPr>
        <w:t xml:space="preserve"> quick-wittedness (in answering) questions; but those four disciples of mine, with their 100-year life span, living for 100 years, would die with the passing of 100 years.”</w:t>
      </w:r>
    </w:p>
    <w:p w14:paraId="345CE4BA"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i/>
          <w:iCs/>
          <w:kern w:val="0"/>
          <w14:ligatures w14:val="none"/>
        </w:rPr>
        <w:t xml:space="preserve">Although the main thrust of this passage concerns the extent of the Buddha’s knowledge, it also makes an important statement about how vast the topic of </w:t>
      </w:r>
      <w:proofErr w:type="spellStart"/>
      <w:r w:rsidRPr="00342A2D">
        <w:rPr>
          <w:rFonts w:ascii="Times New Roman" w:eastAsia="Times New Roman" w:hAnsi="Times New Roman" w:cs="Times New Roman"/>
          <w:i/>
          <w:iCs/>
          <w:kern w:val="0"/>
          <w14:ligatures w14:val="none"/>
        </w:rPr>
        <w:t>satipaṭṭhāna</w:t>
      </w:r>
      <w:proofErr w:type="spellEnd"/>
      <w:r w:rsidRPr="00342A2D">
        <w:rPr>
          <w:rFonts w:ascii="Times New Roman" w:eastAsia="Times New Roman" w:hAnsi="Times New Roman" w:cs="Times New Roman"/>
          <w:i/>
          <w:iCs/>
          <w:kern w:val="0"/>
          <w14:ligatures w14:val="none"/>
        </w:rPr>
        <w:t xml:space="preserve"> is: Even with one hundred years of questioning, you couldn’t exhaust it.</w:t>
      </w:r>
    </w:p>
    <w:p w14:paraId="6ABF9187"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i/>
          <w:iCs/>
          <w:kern w:val="0"/>
          <w14:ligatures w14:val="none"/>
        </w:rPr>
        <w:t xml:space="preserve">The fact that </w:t>
      </w:r>
      <w:hyperlink r:id="rId5" w:history="1">
        <w:r w:rsidRPr="00342A2D">
          <w:rPr>
            <w:rFonts w:ascii="Times New Roman" w:eastAsia="Times New Roman" w:hAnsi="Times New Roman" w:cs="Times New Roman"/>
            <w:i/>
            <w:iCs/>
            <w:color w:val="0000FF"/>
            <w:kern w:val="0"/>
            <w:u w:val="single"/>
            <w14:ligatures w14:val="none"/>
          </w:rPr>
          <w:t>DN 22</w:t>
        </w:r>
      </w:hyperlink>
      <w:r w:rsidRPr="00342A2D">
        <w:rPr>
          <w:rFonts w:ascii="Times New Roman" w:eastAsia="Times New Roman" w:hAnsi="Times New Roman" w:cs="Times New Roman"/>
          <w:i/>
          <w:iCs/>
          <w:kern w:val="0"/>
          <w14:ligatures w14:val="none"/>
        </w:rPr>
        <w:t xml:space="preserve">’s treatment of the </w:t>
      </w:r>
      <w:proofErr w:type="spellStart"/>
      <w:r w:rsidRPr="00342A2D">
        <w:rPr>
          <w:rFonts w:ascii="Times New Roman" w:eastAsia="Times New Roman" w:hAnsi="Times New Roman" w:cs="Times New Roman"/>
          <w:i/>
          <w:iCs/>
          <w:kern w:val="0"/>
          <w14:ligatures w14:val="none"/>
        </w:rPr>
        <w:t>satipaṭṭhāna</w:t>
      </w:r>
      <w:proofErr w:type="spellEnd"/>
      <w:r w:rsidRPr="00342A2D">
        <w:rPr>
          <w:rFonts w:ascii="Times New Roman" w:eastAsia="Times New Roman" w:hAnsi="Times New Roman" w:cs="Times New Roman"/>
          <w:i/>
          <w:iCs/>
          <w:kern w:val="0"/>
          <w14:ligatures w14:val="none"/>
        </w:rPr>
        <w:t xml:space="preserve"> is incomplete is also apparent from the organization of the sutta: The Buddha starts with a statement of the standard short formula for </w:t>
      </w:r>
      <w:proofErr w:type="spellStart"/>
      <w:r w:rsidRPr="00342A2D">
        <w:rPr>
          <w:rFonts w:ascii="Times New Roman" w:eastAsia="Times New Roman" w:hAnsi="Times New Roman" w:cs="Times New Roman"/>
          <w:i/>
          <w:iCs/>
          <w:kern w:val="0"/>
          <w14:ligatures w14:val="none"/>
        </w:rPr>
        <w:t>satipaṭṭhāna</w:t>
      </w:r>
      <w:proofErr w:type="spellEnd"/>
      <w:r w:rsidRPr="00342A2D">
        <w:rPr>
          <w:rFonts w:ascii="Times New Roman" w:eastAsia="Times New Roman" w:hAnsi="Times New Roman" w:cs="Times New Roman"/>
          <w:i/>
          <w:iCs/>
          <w:kern w:val="0"/>
          <w14:ligatures w14:val="none"/>
        </w:rPr>
        <w:t>: “There is the case where a monk remains focused on the body in &amp; of itself—ardent, alert, &amp; mindful—subduing greed &amp; distress with reference to the world. He remains focused on feelings… mind… mental qualities in &amp; of themselves—ardent, alert, &amp; mindful—subduing greed &amp; distress with reference to the world.” However, the questions posed and answered in the course of the sutta explain and expand on only part of the formula: what it means to “remained focused” on each of the frames of reference in &amp; of itself</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 xml:space="preserve">Among other things, there is no discussion of how ardency functions in the practice, of what it means to subdue greed and distress with reference to the </w:t>
      </w:r>
      <w:r w:rsidRPr="00342A2D">
        <w:rPr>
          <w:rFonts w:ascii="Times New Roman" w:eastAsia="Times New Roman" w:hAnsi="Times New Roman" w:cs="Times New Roman"/>
          <w:i/>
          <w:iCs/>
          <w:kern w:val="0"/>
          <w14:ligatures w14:val="none"/>
        </w:rPr>
        <w:lastRenderedPageBreak/>
        <w:t>world, of how the various frames of reference interact in practice, nor of what the stages in the practice are</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For this information, we have to look at other treatments of these topics found elsewhere in the Canon.</w:t>
      </w:r>
    </w:p>
    <w:p w14:paraId="523EDFB4"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i/>
          <w:iCs/>
          <w:kern w:val="0"/>
          <w14:ligatures w14:val="none"/>
        </w:rPr>
        <w:t xml:space="preserve">For instance, </w:t>
      </w:r>
      <w:hyperlink r:id="rId6" w:history="1">
        <w:r w:rsidRPr="00342A2D">
          <w:rPr>
            <w:rFonts w:ascii="Times New Roman" w:eastAsia="Times New Roman" w:hAnsi="Times New Roman" w:cs="Times New Roman"/>
            <w:i/>
            <w:iCs/>
            <w:color w:val="0000FF"/>
            <w:kern w:val="0"/>
            <w:u w:val="single"/>
            <w14:ligatures w14:val="none"/>
          </w:rPr>
          <w:t>MN 118</w:t>
        </w:r>
      </w:hyperlink>
      <w:r w:rsidRPr="00342A2D">
        <w:rPr>
          <w:rFonts w:ascii="Times New Roman" w:eastAsia="Times New Roman" w:hAnsi="Times New Roman" w:cs="Times New Roman"/>
          <w:i/>
          <w:iCs/>
          <w:kern w:val="0"/>
          <w14:ligatures w14:val="none"/>
        </w:rPr>
        <w:t xml:space="preserve"> makes the important point that focusing on the breath can bring all four frames of reference into play simultaneously</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In other words, the body in &amp; of itself is the main frame of reference, and the remaining three build on it</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fldChar w:fldCharType="begin"/>
      </w:r>
      <w:r w:rsidRPr="00342A2D">
        <w:rPr>
          <w:rFonts w:ascii="Times New Roman" w:eastAsia="Times New Roman" w:hAnsi="Times New Roman" w:cs="Times New Roman"/>
          <w:i/>
          <w:iCs/>
          <w:kern w:val="0"/>
          <w14:ligatures w14:val="none"/>
        </w:rPr>
        <w:instrText>HYPERLINK "https://www.dhammatalks.org/suttas/SN/SN47_40.html"</w:instrText>
      </w:r>
      <w:r w:rsidRPr="00342A2D">
        <w:rPr>
          <w:rFonts w:ascii="Times New Roman" w:eastAsia="Times New Roman" w:hAnsi="Times New Roman" w:cs="Times New Roman"/>
          <w:i/>
          <w:iCs/>
          <w:kern w:val="0"/>
          <w14:ligatures w14:val="none"/>
        </w:rPr>
      </w:r>
      <w:r w:rsidRPr="00342A2D">
        <w:rPr>
          <w:rFonts w:ascii="Times New Roman" w:eastAsia="Times New Roman" w:hAnsi="Times New Roman" w:cs="Times New Roman"/>
          <w:i/>
          <w:iCs/>
          <w:kern w:val="0"/>
          <w14:ligatures w14:val="none"/>
        </w:rPr>
        <w:fldChar w:fldCharType="separate"/>
      </w:r>
      <w:r w:rsidRPr="00342A2D">
        <w:rPr>
          <w:rFonts w:ascii="Times New Roman" w:eastAsia="Times New Roman" w:hAnsi="Times New Roman" w:cs="Times New Roman"/>
          <w:i/>
          <w:iCs/>
          <w:color w:val="0000FF"/>
          <w:kern w:val="0"/>
          <w:u w:val="single"/>
          <w14:ligatures w14:val="none"/>
        </w:rPr>
        <w:t>SN 47:40</w:t>
      </w:r>
      <w:r w:rsidRPr="00342A2D">
        <w:rPr>
          <w:rFonts w:ascii="Times New Roman" w:eastAsia="Times New Roman" w:hAnsi="Times New Roman" w:cs="Times New Roman"/>
          <w:i/>
          <w:iCs/>
          <w:kern w:val="0"/>
          <w14:ligatures w14:val="none"/>
        </w:rPr>
        <w:fldChar w:fldCharType="end"/>
      </w:r>
      <w:r w:rsidRPr="00342A2D">
        <w:rPr>
          <w:rFonts w:ascii="Times New Roman" w:eastAsia="Times New Roman" w:hAnsi="Times New Roman" w:cs="Times New Roman"/>
          <w:i/>
          <w:iCs/>
          <w:kern w:val="0"/>
          <w14:ligatures w14:val="none"/>
        </w:rPr>
        <w:t xml:space="preserve"> mentions two stages in the practice—the establishing of mindfulness and the development of the establishing of </w:t>
      </w:r>
      <w:proofErr w:type="gramStart"/>
      <w:r w:rsidRPr="00342A2D">
        <w:rPr>
          <w:rFonts w:ascii="Times New Roman" w:eastAsia="Times New Roman" w:hAnsi="Times New Roman" w:cs="Times New Roman"/>
          <w:i/>
          <w:iCs/>
          <w:kern w:val="0"/>
          <w14:ligatures w14:val="none"/>
        </w:rPr>
        <w:t>mindfulness—</w:t>
      </w:r>
      <w:proofErr w:type="gramEnd"/>
      <w:r w:rsidRPr="00342A2D">
        <w:rPr>
          <w:rFonts w:ascii="Times New Roman" w:eastAsia="Times New Roman" w:hAnsi="Times New Roman" w:cs="Times New Roman"/>
          <w:i/>
          <w:iCs/>
          <w:kern w:val="0"/>
          <w14:ligatures w14:val="none"/>
        </w:rPr>
        <w:t>adding that the second stage is accomplished by developing all eight factors of the noble eightfold path</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 xml:space="preserve">Among other things, this means that not only does the establishing of mindfulness provide a foundation for right concentration—the four </w:t>
      </w:r>
      <w:proofErr w:type="spellStart"/>
      <w:r w:rsidRPr="00342A2D">
        <w:rPr>
          <w:rFonts w:ascii="Times New Roman" w:eastAsia="Times New Roman" w:hAnsi="Times New Roman" w:cs="Times New Roman"/>
          <w:i/>
          <w:iCs/>
          <w:kern w:val="0"/>
          <w14:ligatures w14:val="none"/>
        </w:rPr>
        <w:t>jhānas</w:t>
      </w:r>
      <w:proofErr w:type="spellEnd"/>
      <w:r w:rsidRPr="00342A2D">
        <w:rPr>
          <w:rFonts w:ascii="Times New Roman" w:eastAsia="Times New Roman" w:hAnsi="Times New Roman" w:cs="Times New Roman"/>
          <w:i/>
          <w:iCs/>
          <w:kern w:val="0"/>
          <w14:ligatures w14:val="none"/>
        </w:rPr>
        <w:t xml:space="preserve">—but the mastery of the four </w:t>
      </w:r>
      <w:proofErr w:type="spellStart"/>
      <w:r w:rsidRPr="00342A2D">
        <w:rPr>
          <w:rFonts w:ascii="Times New Roman" w:eastAsia="Times New Roman" w:hAnsi="Times New Roman" w:cs="Times New Roman"/>
          <w:i/>
          <w:iCs/>
          <w:kern w:val="0"/>
          <w14:ligatures w14:val="none"/>
        </w:rPr>
        <w:t>jhānas</w:t>
      </w:r>
      <w:proofErr w:type="spellEnd"/>
      <w:r w:rsidRPr="00342A2D">
        <w:rPr>
          <w:rFonts w:ascii="Times New Roman" w:eastAsia="Times New Roman" w:hAnsi="Times New Roman" w:cs="Times New Roman"/>
          <w:i/>
          <w:iCs/>
          <w:kern w:val="0"/>
          <w14:ligatures w14:val="none"/>
        </w:rPr>
        <w:t xml:space="preserve"> also helps to develop the establishing of mindfulness even further.</w:t>
      </w:r>
    </w:p>
    <w:p w14:paraId="5118D94D"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i/>
          <w:iCs/>
          <w:kern w:val="0"/>
          <w14:ligatures w14:val="none"/>
        </w:rPr>
        <w:t xml:space="preserve">When we compare </w:t>
      </w:r>
      <w:hyperlink r:id="rId7" w:history="1">
        <w:r w:rsidRPr="00342A2D">
          <w:rPr>
            <w:rFonts w:ascii="Times New Roman" w:eastAsia="Times New Roman" w:hAnsi="Times New Roman" w:cs="Times New Roman"/>
            <w:i/>
            <w:iCs/>
            <w:color w:val="0000FF"/>
            <w:kern w:val="0"/>
            <w:u w:val="single"/>
            <w14:ligatures w14:val="none"/>
          </w:rPr>
          <w:t>SN 47:40</w:t>
        </w:r>
      </w:hyperlink>
      <w:r w:rsidRPr="00342A2D">
        <w:rPr>
          <w:rFonts w:ascii="Times New Roman" w:eastAsia="Times New Roman" w:hAnsi="Times New Roman" w:cs="Times New Roman"/>
          <w:i/>
          <w:iCs/>
          <w:kern w:val="0"/>
          <w14:ligatures w14:val="none"/>
        </w:rPr>
        <w:t xml:space="preserve"> with one of the refrains in </w:t>
      </w:r>
      <w:hyperlink r:id="rId8" w:history="1">
        <w:r w:rsidRPr="00342A2D">
          <w:rPr>
            <w:rFonts w:ascii="Times New Roman" w:eastAsia="Times New Roman" w:hAnsi="Times New Roman" w:cs="Times New Roman"/>
            <w:i/>
            <w:iCs/>
            <w:color w:val="0000FF"/>
            <w:kern w:val="0"/>
            <w:u w:val="single"/>
            <w14:ligatures w14:val="none"/>
          </w:rPr>
          <w:t>DN 22</w:t>
        </w:r>
      </w:hyperlink>
      <w:r w:rsidRPr="00342A2D">
        <w:rPr>
          <w:rFonts w:ascii="Times New Roman" w:eastAsia="Times New Roman" w:hAnsi="Times New Roman" w:cs="Times New Roman"/>
          <w:i/>
          <w:iCs/>
          <w:kern w:val="0"/>
          <w14:ligatures w14:val="none"/>
        </w:rPr>
        <w:t xml:space="preserve">, we find three stages in </w:t>
      </w:r>
      <w:proofErr w:type="spellStart"/>
      <w:r w:rsidRPr="00342A2D">
        <w:rPr>
          <w:rFonts w:ascii="Times New Roman" w:eastAsia="Times New Roman" w:hAnsi="Times New Roman" w:cs="Times New Roman"/>
          <w:i/>
          <w:iCs/>
          <w:kern w:val="0"/>
          <w14:ligatures w14:val="none"/>
        </w:rPr>
        <w:t>satipaṭṭhāna</w:t>
      </w:r>
      <w:proofErr w:type="spellEnd"/>
      <w:r w:rsidRPr="00342A2D">
        <w:rPr>
          <w:rFonts w:ascii="Times New Roman" w:eastAsia="Times New Roman" w:hAnsi="Times New Roman" w:cs="Times New Roman"/>
          <w:i/>
          <w:iCs/>
          <w:kern w:val="0"/>
          <w14:ligatures w14:val="none"/>
        </w:rPr>
        <w:t xml:space="preserve"> practice.</w:t>
      </w:r>
    </w:p>
    <w:p w14:paraId="415541CE"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i/>
          <w:iCs/>
          <w:kern w:val="0"/>
          <w14:ligatures w14:val="none"/>
        </w:rPr>
        <w:t>The first stage, as applied to the body, is this:</w:t>
      </w:r>
    </w:p>
    <w:p w14:paraId="7ECA45B6"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The monk remains focused on the body in &amp; of itself—ardent, alert, and mindful—subduing greed and distress with reference to the world.</w:t>
      </w:r>
    </w:p>
    <w:p w14:paraId="30E15B11"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i/>
          <w:iCs/>
          <w:kern w:val="0"/>
          <w14:ligatures w14:val="none"/>
        </w:rPr>
        <w:t xml:space="preserve">The three qualities at the center of this formula are also central to the practice of </w:t>
      </w:r>
      <w:proofErr w:type="spellStart"/>
      <w:r w:rsidRPr="00342A2D">
        <w:rPr>
          <w:rFonts w:ascii="Times New Roman" w:eastAsia="Times New Roman" w:hAnsi="Times New Roman" w:cs="Times New Roman"/>
          <w:i/>
          <w:iCs/>
          <w:kern w:val="0"/>
          <w14:ligatures w14:val="none"/>
        </w:rPr>
        <w:t>satipaṭṭhāna</w:t>
      </w:r>
      <w:proofErr w:type="spellEnd"/>
      <w:r w:rsidRPr="00342A2D">
        <w:rPr>
          <w:rFonts w:ascii="Times New Roman" w:eastAsia="Times New Roman" w:hAnsi="Times New Roman" w:cs="Times New Roman"/>
          <w:i/>
          <w:iCs/>
          <w:kern w:val="0"/>
          <w14:ligatures w14:val="none"/>
        </w:rPr>
        <w:t>.  </w:t>
      </w:r>
      <w:hyperlink r:id="rId9" w:history="1">
        <w:r w:rsidRPr="00342A2D">
          <w:rPr>
            <w:rFonts w:ascii="Times New Roman" w:eastAsia="Times New Roman" w:hAnsi="Times New Roman" w:cs="Times New Roman"/>
            <w:i/>
            <w:iCs/>
            <w:color w:val="0000FF"/>
            <w:kern w:val="0"/>
            <w:u w:val="single"/>
            <w14:ligatures w14:val="none"/>
          </w:rPr>
          <w:t>SN 16:2</w:t>
        </w:r>
      </w:hyperlink>
      <w:r w:rsidRPr="00342A2D">
        <w:rPr>
          <w:rFonts w:ascii="Times New Roman" w:eastAsia="Times New Roman" w:hAnsi="Times New Roman" w:cs="Times New Roman"/>
          <w:i/>
          <w:iCs/>
          <w:kern w:val="0"/>
          <w14:ligatures w14:val="none"/>
        </w:rPr>
        <w:t xml:space="preserve"> shows that ardency is directly related to the practice of right effort</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Thus mindfulness keeps the proper frame of reference in mind, alertness watches events related to that frame of reference, and these two qualities together give guidance to ardency so that it can, in line with right effort, abandon things that need to be abandoned, and to develop those that need to be developed.</w:t>
      </w:r>
    </w:p>
    <w:p w14:paraId="506F7012"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i/>
          <w:iCs/>
          <w:kern w:val="0"/>
          <w14:ligatures w14:val="none"/>
        </w:rPr>
        <w:t xml:space="preserve">Although </w:t>
      </w:r>
      <w:proofErr w:type="spellStart"/>
      <w:r w:rsidRPr="00342A2D">
        <w:rPr>
          <w:rFonts w:ascii="Times New Roman" w:eastAsia="Times New Roman" w:hAnsi="Times New Roman" w:cs="Times New Roman"/>
          <w:i/>
          <w:iCs/>
          <w:kern w:val="0"/>
          <w14:ligatures w14:val="none"/>
        </w:rPr>
        <w:t>satipaṭṭhāna</w:t>
      </w:r>
      <w:proofErr w:type="spellEnd"/>
      <w:r w:rsidRPr="00342A2D">
        <w:rPr>
          <w:rFonts w:ascii="Times New Roman" w:eastAsia="Times New Roman" w:hAnsi="Times New Roman" w:cs="Times New Roman"/>
          <w:i/>
          <w:iCs/>
          <w:kern w:val="0"/>
          <w14:ligatures w14:val="none"/>
        </w:rPr>
        <w:t xml:space="preserve"> practice is often said to be separate from the practice of jhāna, a number of suttas—such as MN 125 and </w:t>
      </w:r>
      <w:hyperlink r:id="rId10" w:history="1">
        <w:r w:rsidRPr="00342A2D">
          <w:rPr>
            <w:rFonts w:ascii="Times New Roman" w:eastAsia="Times New Roman" w:hAnsi="Times New Roman" w:cs="Times New Roman"/>
            <w:i/>
            <w:iCs/>
            <w:color w:val="0000FF"/>
            <w:kern w:val="0"/>
            <w:u w:val="single"/>
            <w14:ligatures w14:val="none"/>
          </w:rPr>
          <w:t>AN 8:70</w:t>
        </w:r>
      </w:hyperlink>
      <w:r w:rsidRPr="00342A2D">
        <w:rPr>
          <w:rFonts w:ascii="Times New Roman" w:eastAsia="Times New Roman" w:hAnsi="Times New Roman" w:cs="Times New Roman"/>
          <w:i/>
          <w:iCs/>
          <w:kern w:val="0"/>
          <w14:ligatures w14:val="none"/>
        </w:rPr>
        <w:t>—equate the successful completion of this first stage with the attainment of the first level of jhāna. This point is confirmed by the many suttas—</w:t>
      </w:r>
      <w:hyperlink r:id="rId11" w:history="1">
        <w:r w:rsidRPr="00342A2D">
          <w:rPr>
            <w:rFonts w:ascii="Times New Roman" w:eastAsia="Times New Roman" w:hAnsi="Times New Roman" w:cs="Times New Roman"/>
            <w:i/>
            <w:iCs/>
            <w:color w:val="0000FF"/>
            <w:kern w:val="0"/>
            <w:u w:val="single"/>
            <w14:ligatures w14:val="none"/>
          </w:rPr>
          <w:t>MN 118</w:t>
        </w:r>
      </w:hyperlink>
      <w:r w:rsidRPr="00342A2D">
        <w:rPr>
          <w:rFonts w:ascii="Times New Roman" w:eastAsia="Times New Roman" w:hAnsi="Times New Roman" w:cs="Times New Roman"/>
          <w:i/>
          <w:iCs/>
          <w:kern w:val="0"/>
          <w14:ligatures w14:val="none"/>
        </w:rPr>
        <w:t xml:space="preserve"> among them—describing how the practice of </w:t>
      </w:r>
      <w:proofErr w:type="spellStart"/>
      <w:r w:rsidRPr="00342A2D">
        <w:rPr>
          <w:rFonts w:ascii="Times New Roman" w:eastAsia="Times New Roman" w:hAnsi="Times New Roman" w:cs="Times New Roman"/>
          <w:i/>
          <w:iCs/>
          <w:kern w:val="0"/>
          <w14:ligatures w14:val="none"/>
        </w:rPr>
        <w:t>satipaṭṭhāna</w:t>
      </w:r>
      <w:proofErr w:type="spellEnd"/>
      <w:r w:rsidRPr="00342A2D">
        <w:rPr>
          <w:rFonts w:ascii="Times New Roman" w:eastAsia="Times New Roman" w:hAnsi="Times New Roman" w:cs="Times New Roman"/>
          <w:i/>
          <w:iCs/>
          <w:kern w:val="0"/>
          <w14:ligatures w14:val="none"/>
        </w:rPr>
        <w:t xml:space="preserve"> brings to completion the factors for awakening, which coincide with the factors of jhāna.</w:t>
      </w:r>
    </w:p>
    <w:p w14:paraId="5E2B34A9"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i/>
          <w:iCs/>
          <w:kern w:val="0"/>
          <w14:ligatures w14:val="none"/>
        </w:rPr>
        <w:t xml:space="preserve">The second stage of </w:t>
      </w:r>
      <w:proofErr w:type="spellStart"/>
      <w:r w:rsidRPr="00342A2D">
        <w:rPr>
          <w:rFonts w:ascii="Times New Roman" w:eastAsia="Times New Roman" w:hAnsi="Times New Roman" w:cs="Times New Roman"/>
          <w:i/>
          <w:iCs/>
          <w:kern w:val="0"/>
          <w14:ligatures w14:val="none"/>
        </w:rPr>
        <w:t>satipaṭṭhāna</w:t>
      </w:r>
      <w:proofErr w:type="spellEnd"/>
      <w:r w:rsidRPr="00342A2D">
        <w:rPr>
          <w:rFonts w:ascii="Times New Roman" w:eastAsia="Times New Roman" w:hAnsi="Times New Roman" w:cs="Times New Roman"/>
          <w:i/>
          <w:iCs/>
          <w:kern w:val="0"/>
          <w14:ligatures w14:val="none"/>
        </w:rPr>
        <w:t xml:space="preserve"> practice—the development of </w:t>
      </w:r>
      <w:proofErr w:type="spellStart"/>
      <w:r w:rsidRPr="00342A2D">
        <w:rPr>
          <w:rFonts w:ascii="Times New Roman" w:eastAsia="Times New Roman" w:hAnsi="Times New Roman" w:cs="Times New Roman"/>
          <w:i/>
          <w:iCs/>
          <w:kern w:val="0"/>
          <w14:ligatures w14:val="none"/>
        </w:rPr>
        <w:t>satipaṭṭhāna</w:t>
      </w:r>
      <w:proofErr w:type="spellEnd"/>
      <w:r w:rsidRPr="00342A2D">
        <w:rPr>
          <w:rFonts w:ascii="Times New Roman" w:eastAsia="Times New Roman" w:hAnsi="Times New Roman" w:cs="Times New Roman"/>
          <w:i/>
          <w:iCs/>
          <w:kern w:val="0"/>
          <w14:ligatures w14:val="none"/>
        </w:rPr>
        <w:t>—is this:</w:t>
      </w:r>
    </w:p>
    <w:p w14:paraId="3A90143B"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One remains focused on the phenomenon of origination with regard to the body, on the phenomenon of passing away with regard to the body, or on the phenomenon of origination &amp; passing away with regard to the body.</w:t>
      </w:r>
    </w:p>
    <w:p w14:paraId="4464F74C"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i/>
          <w:iCs/>
          <w:kern w:val="0"/>
          <w14:ligatures w14:val="none"/>
        </w:rPr>
        <w:t>The word “origination,” here, does not mean that one is focused simply on the arising of phenomena</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Instead, it means being focused on how phenomena arise in connection with causes</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The “phenomenon of origination and passing away” covers events either directly or indirectly related to one’s chosen frame of reference</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“Directly” means changes in the frame of reference itself</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For instance, when focused on the body, one may notice what causes breath sensations to arise and pass away within it</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“Indirectly,” here, means events in any of the other three frames of reference as they relate to the body</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For example, one might notice what causes feelings of pleasure or mental states of irritation to arise and pass away in connection to events in the body</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Or one might notice lapses of mindfulness in one’s focus on the body.</w:t>
      </w:r>
    </w:p>
    <w:p w14:paraId="706FEC9B"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i/>
          <w:iCs/>
          <w:kern w:val="0"/>
          <w14:ligatures w14:val="none"/>
        </w:rPr>
        <w:t xml:space="preserve">Of course, to see causal relations requires that the meditator consciously try to effect changes in events, to see which events actually have a causal relationship </w:t>
      </w:r>
      <w:proofErr w:type="gramStart"/>
      <w:r w:rsidRPr="00342A2D">
        <w:rPr>
          <w:rFonts w:ascii="Times New Roman" w:eastAsia="Times New Roman" w:hAnsi="Times New Roman" w:cs="Times New Roman"/>
          <w:i/>
          <w:iCs/>
          <w:kern w:val="0"/>
          <w14:ligatures w14:val="none"/>
        </w:rPr>
        <w:t>to</w:t>
      </w:r>
      <w:proofErr w:type="gramEnd"/>
      <w:r w:rsidRPr="00342A2D">
        <w:rPr>
          <w:rFonts w:ascii="Times New Roman" w:eastAsia="Times New Roman" w:hAnsi="Times New Roman" w:cs="Times New Roman"/>
          <w:i/>
          <w:iCs/>
          <w:kern w:val="0"/>
          <w14:ligatures w14:val="none"/>
        </w:rPr>
        <w:t xml:space="preserve"> one another and which ones don’t</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Here again, ardency in the practice of right effort and right concentration is what allows for this sort of understanding to arise.</w:t>
      </w:r>
    </w:p>
    <w:p w14:paraId="10D4F9E3"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i/>
          <w:iCs/>
          <w:kern w:val="0"/>
          <w14:ligatures w14:val="none"/>
        </w:rPr>
        <w:t>In every case, when skillful or unskillful mental qualities—such as the factors for awakening or the hindrances—arise and pass away, one is encouraged to foster the factors that strengthen jhāna and eliminate those that weaken it</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This means actively getting engaged in maximizing skillful mental qualities and minimizing unskillful ones</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 xml:space="preserve">One thus develops insight into the process of origination and passing away by taking an active </w:t>
      </w:r>
      <w:r w:rsidRPr="00342A2D">
        <w:rPr>
          <w:rFonts w:ascii="Times New Roman" w:eastAsia="Times New Roman" w:hAnsi="Times New Roman" w:cs="Times New Roman"/>
          <w:i/>
          <w:iCs/>
          <w:kern w:val="0"/>
          <w14:ligatures w14:val="none"/>
        </w:rPr>
        <w:lastRenderedPageBreak/>
        <w:t>and sensitive role in the process, just as you learn about eggs by trying to cook with them, gathering experience from your successes and failures in attempting increasingly difficult dishes.</w:t>
      </w:r>
    </w:p>
    <w:p w14:paraId="55832B71"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i/>
          <w:iCs/>
          <w:kern w:val="0"/>
          <w14:ligatures w14:val="none"/>
        </w:rPr>
        <w:t>As this process leads to stronger and more refined states of concentration, it makes one sensitive to the fact that the grosser one’s participation in the process of origination and passing away in the mind, the grosser the level of stress that results</w:t>
      </w:r>
      <w:proofErr w:type="gramStart"/>
      <w:r w:rsidRPr="00342A2D">
        <w:rPr>
          <w:rFonts w:ascii="Times New Roman" w:eastAsia="Times New Roman" w:hAnsi="Times New Roman" w:cs="Times New Roman"/>
          <w:i/>
          <w:iCs/>
          <w:kern w:val="0"/>
          <w14:ligatures w14:val="none"/>
        </w:rPr>
        <w:t xml:space="preserve">. </w:t>
      </w:r>
      <w:proofErr w:type="gramEnd"/>
      <w:r w:rsidRPr="00342A2D">
        <w:rPr>
          <w:rFonts w:ascii="Times New Roman" w:eastAsia="Times New Roman" w:hAnsi="Times New Roman" w:cs="Times New Roman"/>
          <w:i/>
          <w:iCs/>
          <w:kern w:val="0"/>
          <w14:ligatures w14:val="none"/>
        </w:rPr>
        <w:t xml:space="preserve">This leads one to let go, first of grosser levels of participation, and then increasingly refined ones as one is able to detect them, leading to the third and final stage in </w:t>
      </w:r>
      <w:proofErr w:type="spellStart"/>
      <w:r w:rsidRPr="00342A2D">
        <w:rPr>
          <w:rFonts w:ascii="Times New Roman" w:eastAsia="Times New Roman" w:hAnsi="Times New Roman" w:cs="Times New Roman"/>
          <w:i/>
          <w:iCs/>
          <w:kern w:val="0"/>
          <w14:ligatures w14:val="none"/>
        </w:rPr>
        <w:t>satipaṭṭhāna</w:t>
      </w:r>
      <w:proofErr w:type="spellEnd"/>
      <w:r w:rsidRPr="00342A2D">
        <w:rPr>
          <w:rFonts w:ascii="Times New Roman" w:eastAsia="Times New Roman" w:hAnsi="Times New Roman" w:cs="Times New Roman"/>
          <w:i/>
          <w:iCs/>
          <w:kern w:val="0"/>
          <w14:ligatures w14:val="none"/>
        </w:rPr>
        <w:t xml:space="preserve"> practice:</w:t>
      </w:r>
    </w:p>
    <w:p w14:paraId="24266DD0"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Or his mindfulness that ‘There is a body’ is maintained (simply) to the extent of knowledge &amp; recollection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he remains independent, unsustained by [not clinging to] anything in the world.</w:t>
      </w:r>
    </w:p>
    <w:p w14:paraId="714F7D48"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i/>
          <w:iCs/>
          <w:kern w:val="0"/>
          <w14:ligatures w14:val="none"/>
        </w:rPr>
        <w:t xml:space="preserve">This stage corresponds to a mode of perception that the Buddha in </w:t>
      </w:r>
      <w:hyperlink r:id="rId12" w:history="1">
        <w:r w:rsidRPr="00342A2D">
          <w:rPr>
            <w:rFonts w:ascii="Times New Roman" w:eastAsia="Times New Roman" w:hAnsi="Times New Roman" w:cs="Times New Roman"/>
            <w:i/>
            <w:iCs/>
            <w:color w:val="0000FF"/>
            <w:kern w:val="0"/>
            <w:u w:val="single"/>
            <w14:ligatures w14:val="none"/>
          </w:rPr>
          <w:t>MN 121</w:t>
        </w:r>
      </w:hyperlink>
      <w:r w:rsidRPr="00342A2D">
        <w:rPr>
          <w:rFonts w:ascii="Times New Roman" w:eastAsia="Times New Roman" w:hAnsi="Times New Roman" w:cs="Times New Roman"/>
          <w:i/>
          <w:iCs/>
          <w:kern w:val="0"/>
          <w14:ligatures w14:val="none"/>
        </w:rPr>
        <w:t xml:space="preserve"> terms “entry into emptiness”:</w:t>
      </w:r>
    </w:p>
    <w:p w14:paraId="11862041"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Thus he regards it [this mode of perception] as empty of whatever is not there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Whatever remains, he discerns as present: “There is this.”</w:t>
      </w:r>
    </w:p>
    <w:p w14:paraId="61902312"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i/>
          <w:iCs/>
          <w:kern w:val="0"/>
          <w14:ligatures w14:val="none"/>
        </w:rPr>
        <w:t>This is the culminating equipoise where the path of the practice opens to a state of non-fashioning</w:t>
      </w:r>
      <w:r w:rsidRPr="00342A2D">
        <w:rPr>
          <w:rFonts w:ascii="Times New Roman" w:eastAsia="Times New Roman" w:hAnsi="Times New Roman" w:cs="Times New Roman"/>
          <w:kern w:val="0"/>
          <w14:ligatures w14:val="none"/>
        </w:rPr>
        <w:t xml:space="preserve"> (</w:t>
      </w:r>
      <w:proofErr w:type="spellStart"/>
      <w:r w:rsidRPr="00342A2D">
        <w:rPr>
          <w:rFonts w:ascii="Times New Roman" w:eastAsia="Times New Roman" w:hAnsi="Times New Roman" w:cs="Times New Roman"/>
          <w:kern w:val="0"/>
          <w14:ligatures w14:val="none"/>
        </w:rPr>
        <w:t>atammayatā</w:t>
      </w:r>
      <w:proofErr w:type="spellEnd"/>
      <w:r w:rsidRPr="00342A2D">
        <w:rPr>
          <w:rFonts w:ascii="Times New Roman" w:eastAsia="Times New Roman" w:hAnsi="Times New Roman" w:cs="Times New Roman"/>
          <w:i/>
          <w:iCs/>
          <w:kern w:val="0"/>
          <w14:ligatures w14:val="none"/>
        </w:rPr>
        <w:t xml:space="preserve">—see </w:t>
      </w:r>
      <w:hyperlink r:id="rId13" w:history="1">
        <w:r w:rsidRPr="00342A2D">
          <w:rPr>
            <w:rFonts w:ascii="Times New Roman" w:eastAsia="Times New Roman" w:hAnsi="Times New Roman" w:cs="Times New Roman"/>
            <w:i/>
            <w:iCs/>
            <w:color w:val="0000FF"/>
            <w:kern w:val="0"/>
            <w:u w:val="single"/>
            <w14:ligatures w14:val="none"/>
          </w:rPr>
          <w:t>MN 137</w:t>
        </w:r>
      </w:hyperlink>
      <w:r w:rsidRPr="00342A2D">
        <w:rPr>
          <w:rFonts w:ascii="Times New Roman" w:eastAsia="Times New Roman" w:hAnsi="Times New Roman" w:cs="Times New Roman"/>
          <w:i/>
          <w:iCs/>
          <w:kern w:val="0"/>
          <w14:ligatures w14:val="none"/>
        </w:rPr>
        <w:t>) and from there to the fruit of awakening and release.</w:t>
      </w:r>
    </w:p>
    <w:p w14:paraId="719E51FD"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i/>
          <w:iCs/>
          <w:kern w:val="0"/>
          <w14:ligatures w14:val="none"/>
        </w:rPr>
        <w:t xml:space="preserve">These few examples show how important it is, in reading this sutta, to remember that its treatment of </w:t>
      </w:r>
      <w:proofErr w:type="spellStart"/>
      <w:r w:rsidRPr="00342A2D">
        <w:rPr>
          <w:rFonts w:ascii="Times New Roman" w:eastAsia="Times New Roman" w:hAnsi="Times New Roman" w:cs="Times New Roman"/>
          <w:i/>
          <w:iCs/>
          <w:kern w:val="0"/>
          <w14:ligatures w14:val="none"/>
        </w:rPr>
        <w:t>satipaṭṭhāna</w:t>
      </w:r>
      <w:proofErr w:type="spellEnd"/>
      <w:r w:rsidRPr="00342A2D">
        <w:rPr>
          <w:rFonts w:ascii="Times New Roman" w:eastAsia="Times New Roman" w:hAnsi="Times New Roman" w:cs="Times New Roman"/>
          <w:i/>
          <w:iCs/>
          <w:kern w:val="0"/>
          <w14:ligatures w14:val="none"/>
        </w:rPr>
        <w:t>, though extensive, is incomplete and needs to be understood in terms of the larger context of teachings provided by the Canon on all the other factors of the path.</w:t>
      </w:r>
    </w:p>
    <w:p w14:paraId="61BC38B1"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i/>
          <w:iCs/>
          <w:kern w:val="0"/>
          <w14:ligatures w14:val="none"/>
        </w:rPr>
        <w:t>The notes to this sutta provide some beginning guidance in where to look for this further information, as do the recommended sutta readings listed at the end.</w:t>
      </w:r>
    </w:p>
    <w:p w14:paraId="0CD7B9CB"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Note on the translation</w:t>
      </w:r>
    </w:p>
    <w:p w14:paraId="4AFF4BE8"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This translation is based on the Thai edition of the sutta, which is identical with its version of </w:t>
      </w:r>
      <w:hyperlink r:id="rId14" w:history="1">
        <w:r w:rsidRPr="00342A2D">
          <w:rPr>
            <w:rFonts w:ascii="Times New Roman" w:eastAsia="Times New Roman" w:hAnsi="Times New Roman" w:cs="Times New Roman"/>
            <w:color w:val="0000FF"/>
            <w:kern w:val="0"/>
            <w:u w:val="single"/>
            <w14:ligatures w14:val="none"/>
          </w:rPr>
          <w:t>DN 22</w:t>
        </w:r>
      </w:hyperlink>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Other editions of the Canon omit the long section explaining the four noble truths, which is here contained in double braces, like </w:t>
      </w:r>
      <w:proofErr w:type="gramStart"/>
      <w:r w:rsidRPr="00342A2D">
        <w:rPr>
          <w:rFonts w:ascii="Times New Roman" w:eastAsia="Times New Roman" w:hAnsi="Times New Roman" w:cs="Times New Roman"/>
          <w:kern w:val="0"/>
          <w14:ligatures w14:val="none"/>
        </w:rPr>
        <w:t>this: {{ }}</w:t>
      </w:r>
      <w:proofErr w:type="gramEnd"/>
      <w:r w:rsidRPr="00342A2D">
        <w:rPr>
          <w:rFonts w:ascii="Times New Roman" w:eastAsia="Times New Roman" w:hAnsi="Times New Roman" w:cs="Times New Roman"/>
          <w:kern w:val="0"/>
          <w14:ligatures w14:val="none"/>
        </w:rPr>
        <w:t>.</w:t>
      </w:r>
    </w:p>
    <w:p w14:paraId="3F0FCEBC"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 *</w:t>
      </w:r>
    </w:p>
    <w:p w14:paraId="5C7AD8C3"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I have heard that on one occasion the Blessed One was staying among the Kurus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Now there is a town of the Kurus called </w:t>
      </w:r>
      <w:proofErr w:type="spellStart"/>
      <w:r w:rsidRPr="00342A2D">
        <w:rPr>
          <w:rFonts w:ascii="Times New Roman" w:eastAsia="Times New Roman" w:hAnsi="Times New Roman" w:cs="Times New Roman"/>
          <w:kern w:val="0"/>
          <w14:ligatures w14:val="none"/>
        </w:rPr>
        <w:t>Kammāsadhamma</w:t>
      </w:r>
      <w:proofErr w:type="spellEnd"/>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There the Blessed One addressed the monks, “Monks.”</w:t>
      </w:r>
    </w:p>
    <w:p w14:paraId="6FDAA234"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“Lord,” the monks responded to him.</w:t>
      </w:r>
    </w:p>
    <w:p w14:paraId="318D9E47"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The Blessed One said: “This is the direct path</w:t>
      </w:r>
      <w:hyperlink r:id="rId15" w:anchor="mn10note01" w:history="1">
        <w:r w:rsidRPr="00342A2D">
          <w:rPr>
            <w:rFonts w:ascii="Times New Roman" w:eastAsia="Times New Roman" w:hAnsi="Times New Roman" w:cs="Times New Roman"/>
            <w:color w:val="0000FF"/>
            <w:kern w:val="0"/>
            <w:u w:val="single"/>
            <w14:ligatures w14:val="none"/>
          </w:rPr>
          <w:t>1</w:t>
        </w:r>
      </w:hyperlink>
      <w:r w:rsidRPr="00342A2D">
        <w:rPr>
          <w:rFonts w:ascii="Times New Roman" w:eastAsia="Times New Roman" w:hAnsi="Times New Roman" w:cs="Times New Roman"/>
          <w:kern w:val="0"/>
          <w14:ligatures w14:val="none"/>
        </w:rPr>
        <w:t xml:space="preserve"> for the purification of beings, for the overcoming of sorrow &amp; lamentation, for the disappearance of pain &amp; distress, for the attainment of the right method, &amp; for the realization of unbinding—in other words, the four </w:t>
      </w:r>
      <w:proofErr w:type="spellStart"/>
      <w:r w:rsidRPr="00342A2D">
        <w:rPr>
          <w:rFonts w:ascii="Times New Roman" w:eastAsia="Times New Roman" w:hAnsi="Times New Roman" w:cs="Times New Roman"/>
          <w:kern w:val="0"/>
          <w14:ligatures w14:val="none"/>
        </w:rPr>
        <w:t>establishings</w:t>
      </w:r>
      <w:proofErr w:type="spellEnd"/>
      <w:r w:rsidRPr="00342A2D">
        <w:rPr>
          <w:rFonts w:ascii="Times New Roman" w:eastAsia="Times New Roman" w:hAnsi="Times New Roman" w:cs="Times New Roman"/>
          <w:kern w:val="0"/>
          <w14:ligatures w14:val="none"/>
        </w:rPr>
        <w:t xml:space="preserve"> of mindfulness. Which four?</w:t>
      </w:r>
    </w:p>
    <w:p w14:paraId="20FDC729"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“There is the case where a monk remains focused on the body in &amp; of itself—ardent, alert, &amp; mindful—subduing greed &amp; distress with reference to the 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He remains focused on feelings… mind… mental qualities in &amp; of themselves—ardent,</w:t>
      </w:r>
      <w:hyperlink r:id="rId16" w:anchor="mn10note02" w:history="1">
        <w:r w:rsidRPr="00342A2D">
          <w:rPr>
            <w:rFonts w:ascii="Times New Roman" w:eastAsia="Times New Roman" w:hAnsi="Times New Roman" w:cs="Times New Roman"/>
            <w:color w:val="0000FF"/>
            <w:kern w:val="0"/>
            <w:u w:val="single"/>
            <w14:ligatures w14:val="none"/>
          </w:rPr>
          <w:t>2</w:t>
        </w:r>
      </w:hyperlink>
      <w:r w:rsidRPr="00342A2D">
        <w:rPr>
          <w:rFonts w:ascii="Times New Roman" w:eastAsia="Times New Roman" w:hAnsi="Times New Roman" w:cs="Times New Roman"/>
          <w:kern w:val="0"/>
          <w14:ligatures w14:val="none"/>
        </w:rPr>
        <w:t xml:space="preserve"> alert,</w:t>
      </w:r>
      <w:hyperlink r:id="rId17" w:anchor="mn10note03" w:history="1">
        <w:r w:rsidRPr="00342A2D">
          <w:rPr>
            <w:rFonts w:ascii="Times New Roman" w:eastAsia="Times New Roman" w:hAnsi="Times New Roman" w:cs="Times New Roman"/>
            <w:color w:val="0000FF"/>
            <w:kern w:val="0"/>
            <w:u w:val="single"/>
            <w14:ligatures w14:val="none"/>
          </w:rPr>
          <w:t>3</w:t>
        </w:r>
      </w:hyperlink>
      <w:r w:rsidRPr="00342A2D">
        <w:rPr>
          <w:rFonts w:ascii="Times New Roman" w:eastAsia="Times New Roman" w:hAnsi="Times New Roman" w:cs="Times New Roman"/>
          <w:kern w:val="0"/>
          <w14:ligatures w14:val="none"/>
        </w:rPr>
        <w:t xml:space="preserve"> &amp; mindful</w:t>
      </w:r>
      <w:hyperlink r:id="rId18" w:anchor="mn10note04" w:history="1">
        <w:r w:rsidRPr="00342A2D">
          <w:rPr>
            <w:rFonts w:ascii="Times New Roman" w:eastAsia="Times New Roman" w:hAnsi="Times New Roman" w:cs="Times New Roman"/>
            <w:color w:val="0000FF"/>
            <w:kern w:val="0"/>
            <w:u w:val="single"/>
            <w14:ligatures w14:val="none"/>
          </w:rPr>
          <w:t>4</w:t>
        </w:r>
      </w:hyperlink>
      <w:r w:rsidRPr="00342A2D">
        <w:rPr>
          <w:rFonts w:ascii="Times New Roman" w:eastAsia="Times New Roman" w:hAnsi="Times New Roman" w:cs="Times New Roman"/>
          <w:kern w:val="0"/>
          <w14:ligatures w14:val="none"/>
        </w:rPr>
        <w:t>—subduing greed &amp; distress with reference to the world.</w:t>
      </w:r>
      <w:hyperlink r:id="rId19" w:anchor="mn10note05" w:history="1">
        <w:r w:rsidRPr="00342A2D">
          <w:rPr>
            <w:rFonts w:ascii="Times New Roman" w:eastAsia="Times New Roman" w:hAnsi="Times New Roman" w:cs="Times New Roman"/>
            <w:color w:val="0000FF"/>
            <w:kern w:val="0"/>
            <w:u w:val="single"/>
            <w14:ligatures w14:val="none"/>
          </w:rPr>
          <w:t>5</w:t>
        </w:r>
      </w:hyperlink>
    </w:p>
    <w:p w14:paraId="42CE40AB" w14:textId="77777777" w:rsidR="00342A2D" w:rsidRPr="00342A2D" w:rsidRDefault="00342A2D" w:rsidP="00342A2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42A2D">
        <w:rPr>
          <w:rFonts w:ascii="Times New Roman" w:eastAsia="Times New Roman" w:hAnsi="Times New Roman" w:cs="Times New Roman"/>
          <w:b/>
          <w:bCs/>
          <w:kern w:val="0"/>
          <w:sz w:val="36"/>
          <w:szCs w:val="36"/>
          <w14:ligatures w14:val="none"/>
        </w:rPr>
        <w:t>A. Body</w:t>
      </w:r>
    </w:p>
    <w:p w14:paraId="7D93B29D"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how does a monk remain focused on the body in &amp; of itself?</w:t>
      </w:r>
    </w:p>
    <w:p w14:paraId="263830B7"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lastRenderedPageBreak/>
        <w:t>[1] “There is the case where a monk—having gone to the wilderness, to the shade of a tree, or to an empty building—sits down folding his legs crosswise, holding his body erect and establishing mindfulness to the fore.</w:t>
      </w:r>
      <w:hyperlink r:id="rId20" w:anchor="mn10note06" w:history="1">
        <w:r w:rsidRPr="00342A2D">
          <w:rPr>
            <w:rFonts w:ascii="Times New Roman" w:eastAsia="Times New Roman" w:hAnsi="Times New Roman" w:cs="Times New Roman"/>
            <w:color w:val="0000FF"/>
            <w:kern w:val="0"/>
            <w:u w:val="single"/>
            <w14:ligatures w14:val="none"/>
          </w:rPr>
          <w:t>6</w:t>
        </w:r>
      </w:hyperlink>
      <w:r w:rsidRPr="00342A2D">
        <w:rPr>
          <w:rFonts w:ascii="Times New Roman" w:eastAsia="Times New Roman" w:hAnsi="Times New Roman" w:cs="Times New Roman"/>
          <w:kern w:val="0"/>
          <w14:ligatures w14:val="none"/>
        </w:rPr>
        <w:t xml:space="preserve"> Always mindful, he breathes in; mindful he breathes out.</w:t>
      </w:r>
    </w:p>
    <w:p w14:paraId="54B1A3BD"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“Breathing in long, he discerns, ‘I am breathing in long’; or breathing out long, he discerns, ‘I am breathing out long.’ Or breathing in short, he discerns, ‘I am breathing in short’; or breathing out short, he </w:t>
      </w:r>
      <w:proofErr w:type="gramStart"/>
      <w:r w:rsidRPr="00342A2D">
        <w:rPr>
          <w:rFonts w:ascii="Times New Roman" w:eastAsia="Times New Roman" w:hAnsi="Times New Roman" w:cs="Times New Roman"/>
          <w:kern w:val="0"/>
          <w14:ligatures w14:val="none"/>
        </w:rPr>
        <w:t>discerns, ‘</w:t>
      </w:r>
      <w:proofErr w:type="gramEnd"/>
      <w:r w:rsidRPr="00342A2D">
        <w:rPr>
          <w:rFonts w:ascii="Times New Roman" w:eastAsia="Times New Roman" w:hAnsi="Times New Roman" w:cs="Times New Roman"/>
          <w:kern w:val="0"/>
          <w14:ligatures w14:val="none"/>
        </w:rPr>
        <w:t>I am breathing out short.’ He trains himself, ‘I will breathe in sensitive to the entire body’;</w:t>
      </w:r>
      <w:hyperlink r:id="rId21" w:anchor="mn10note07" w:history="1">
        <w:r w:rsidRPr="00342A2D">
          <w:rPr>
            <w:rFonts w:ascii="Times New Roman" w:eastAsia="Times New Roman" w:hAnsi="Times New Roman" w:cs="Times New Roman"/>
            <w:color w:val="0000FF"/>
            <w:kern w:val="0"/>
            <w:u w:val="single"/>
            <w14:ligatures w14:val="none"/>
          </w:rPr>
          <w:t>7</w:t>
        </w:r>
      </w:hyperlink>
      <w:r w:rsidRPr="00342A2D">
        <w:rPr>
          <w:rFonts w:ascii="Times New Roman" w:eastAsia="Times New Roman" w:hAnsi="Times New Roman" w:cs="Times New Roman"/>
          <w:kern w:val="0"/>
          <w14:ligatures w14:val="none"/>
        </w:rPr>
        <w:t xml:space="preserve"> he trains himself, ‘I will breathe out sensitive to the entire body.’ He trains himself, ‘I will breathe in calming bodily fabrication’;</w:t>
      </w:r>
      <w:hyperlink r:id="rId22" w:anchor="mn10note08" w:history="1">
        <w:r w:rsidRPr="00342A2D">
          <w:rPr>
            <w:rFonts w:ascii="Times New Roman" w:eastAsia="Times New Roman" w:hAnsi="Times New Roman" w:cs="Times New Roman"/>
            <w:color w:val="0000FF"/>
            <w:kern w:val="0"/>
            <w:u w:val="single"/>
            <w14:ligatures w14:val="none"/>
          </w:rPr>
          <w:t>8</w:t>
        </w:r>
      </w:hyperlink>
      <w:r w:rsidRPr="00342A2D">
        <w:rPr>
          <w:rFonts w:ascii="Times New Roman" w:eastAsia="Times New Roman" w:hAnsi="Times New Roman" w:cs="Times New Roman"/>
          <w:kern w:val="0"/>
          <w14:ligatures w14:val="none"/>
        </w:rPr>
        <w:t xml:space="preserve"> he trains himself, ‘I will breathe out calming bodily fabrication.’ Just as a dexterous turner or his apprentice, when making a long turn, discerns, ‘I am making a long turn,’ or when making a short turn discerns, ‘I am making a short turn’; in the same way the monk, when breathing in long, discerns, ‘I am breathing in long’; or breathing out long, he discerns, ‘I am breathing out long.’ … He trains himself, ‘I will breathe in calming bodily fabrication’; he trains himself, ‘I will breathe out calming bodily fabrication.’</w:t>
      </w:r>
    </w:p>
    <w:p w14:paraId="3DE35989"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“In this way he remains focused internally on the body in &amp; of itself, or externally on the body in &amp; of itself, or both internally &amp; externally on the body in &amp; of itself</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he remains focused on the phenomenon of origination with regard to the body, on the phenomenon of passing away with regard to the body, or on the phenomenon of origination &amp; passing away with regard to the body</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his mindfulness that ‘There is a body’ is maintained to the extent of knowledge &amp; remembrance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he remains independent, unsustained by [not clinging to] anything in the 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This is how a monk remains focused on the body in &amp; of itself.</w:t>
      </w:r>
    </w:p>
    <w:p w14:paraId="55EEA85F"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[2] “And further, when walking, the monk discerns, ‘I am walking.’ When standing, he discerns, ‘I am standing.’ When sitting, he discerns, ‘I am sitting.’ When lying down, he discerns, ‘I am lying down.’ Or however his body is disposed, that is how he discerns it.</w:t>
      </w:r>
    </w:p>
    <w:p w14:paraId="3FBE28EA"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“In this way he remains focused internally on the body in &amp; of itself, or externally on the body in &amp; of itself, or both internally &amp; externally on the body in &amp; of itself</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he remains focused on the phenomenon of origination with regard to the body, on the phenomenon of passing away with regard to the body, or on the phenomenon of origination &amp; passing away with regard to the body</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his mindfulness that ‘There is a body’ is maintained to the extent of knowledge &amp; remembrance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he remains independent, unsustained by [not clinging to] anything in the 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This is how a monk remains focused on the body in &amp; of itself.</w:t>
      </w:r>
    </w:p>
    <w:p w14:paraId="7D348221"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[3] “And further, when going forward &amp; returning, he makes himself fully alert; when looking toward &amp; looking away… when flexing &amp; extending his limbs… when carrying his outer cloak, his upper robe, &amp; his bowl… when eating, drinking, chewing, &amp; savoring… when urinating &amp; defecating… when walking, standing, sitting, falling asleep, waking up, talking, &amp; remaining silent, he makes himself fully alert.</w:t>
      </w:r>
    </w:p>
    <w:p w14:paraId="6271261F"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“In this way he remains focused internally on the body in &amp; of itself, or externally on the body in &amp; of itself, or both internally &amp; externally on the body in &amp; of itself</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he remains focused on the phenomenon of origination with regard to the body, on the phenomenon of passing away with regard to the body, or on the phenomenon of origination &amp; passing away with regard to the body</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his mindfulness that ‘There is a body’ is maintained to the extent of knowledge &amp; remembrance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he remains independent, unsustained by [not clinging to] anything in the 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This is how a monk remains focused on the body in &amp; of itself.</w:t>
      </w:r>
    </w:p>
    <w:p w14:paraId="29D05019"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[4] “And further… just as if a sack with openings at both ends were full of various kinds of grain—wheat, rice, mung beans, kidney beans, sesame seeds, husked rice—and a man with good eyesight, pouring it out, were to reflect, ‘This is wheat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This is rice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These are mung beans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These are kidney beans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These are sesame seeds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This is husked rice,’ in the same way, the monk reflects on this very body from the soles of the feet on up, from the crown of the head on down, surrounded by skin and full of various kinds of unclean things: ‘In this body there are head hairs, body hairs, nails, teeth, skin, flesh, tendons, bones, bone marrow, kidneys, heart, liver, pleura, spleen, lungs, large intestines, small intestines, gorge, feces, bile, phlegm, pus, blood, sweat, fat, tears, skin-oil, saliva, mucus, fluid in the joints, urine.’</w:t>
      </w:r>
    </w:p>
    <w:p w14:paraId="379DAAF2"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lastRenderedPageBreak/>
        <w:t>“In this way he remains focused internally on the body in &amp; of itself, or externally on the body in &amp; of itself, or both internally &amp; externally on the body in &amp; of itself</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he remains focused on the phenomenon of origination with regard to the body, on the phenomenon of passing away with regard to the body, or on the phenomenon of origination &amp; passing away with regard to the body</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his mindfulness that ‘There is a body’ is maintained to the extent of knowledge &amp; remembrance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he remains independent, unsustained by [not clinging to] anything in the 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This is how a monk remains focused on the body in &amp; of itself.</w:t>
      </w:r>
    </w:p>
    <w:p w14:paraId="36B3D3EA"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[5] “And further… just as a dexterous butcher or his apprentice, having killed a cow, would sit at a crossroads cutting it up into pieces, the monk reflects on this very body—however it stands, however it is disposed—in terms of properties: ‘In this body there is the earth property, the liquid property, the fire property, &amp; the wind property.’</w:t>
      </w:r>
      <w:hyperlink r:id="rId23" w:anchor="mn10note09" w:history="1">
        <w:r w:rsidRPr="00342A2D">
          <w:rPr>
            <w:rFonts w:ascii="Times New Roman" w:eastAsia="Times New Roman" w:hAnsi="Times New Roman" w:cs="Times New Roman"/>
            <w:color w:val="0000FF"/>
            <w:kern w:val="0"/>
            <w:u w:val="single"/>
            <w14:ligatures w14:val="none"/>
          </w:rPr>
          <w:t>9</w:t>
        </w:r>
      </w:hyperlink>
    </w:p>
    <w:p w14:paraId="2BD59538"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“In this way he remains focused internally on the body in &amp; of itself, or externally on the body in &amp; of itself, or both internally &amp; externally on the body in &amp; of itself</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he remains focused on the phenomenon of origination with regard to the body, on the phenomenon of passing away with regard to the body, or on the phenomenon of origination &amp; passing away with regard to the body</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his mindfulness that ‘There is a body’ is maintained to the extent of knowledge &amp; remembrance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he remains independent, unsustained by [not clinging to] anything in the 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This is how a monk remains focused on the body in &amp; of itself.</w:t>
      </w:r>
    </w:p>
    <w:p w14:paraId="3BCA5DAF"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[6] “And further, as if he were to see a corpse cast away in a charnel ground—one day, two days, three days dead—bloated, livid, &amp; festering, he applies it to this very body, ‘This body, too: Such is its nature, such is its future, such its unavoidable fate.’</w:t>
      </w:r>
    </w:p>
    <w:p w14:paraId="5D78E255"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“In this way he remains focused internally on the body in &amp; of itself, or externally on the body in &amp; of itself, or both internally &amp; externally on the body in &amp; of itself</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he remains focused on the phenomenon of origination with regard to the body, on the phenomenon of passing away with regard to the body, or on the phenomenon of origination &amp; passing away with regard to the body</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his mindfulness that ‘There is a body’ is maintained to the extent of knowledge &amp; remembrance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he remains independent, unsustained by [not clinging to] anything in the 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This is how a monk remains focused on the body in &amp; of itself.</w:t>
      </w:r>
    </w:p>
    <w:p w14:paraId="018FB5F8"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“Or again, as if he were to see a corpse cast away in a charnel ground, being chewed by crows, being chewed by vultures, being chewed by hawks, being chewed by dogs, being chewed by hyenas, being chewed by various other creatures… a skeleton smeared with flesh &amp; blood, connected with tendons… a fleshless skeleton smeared with blood, connected with tendons… a skeleton without flesh or blood, connected with tendons… bones detached from their tendons, scattered in all directions—here a hand bone, there a foot bone, here a shin bone, there a thigh bone, here a hip bone, there a back bone, here a rib, there a chest bone, here a shoulder bone, there a neck bone, here a jaw bone, there a tooth, here a skull… the bones whitened, somewhat like the color of shells… the bones piled up, more than a year old… the bones decomposed into a powder: He applies it to this very body, ‘This body, too: Such is its nature, such is its future, such its unavoidable fate.’</w:t>
      </w:r>
    </w:p>
    <w:p w14:paraId="01448B78"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“In this way he remains focused internally on the body in &amp; of itself, or externally on the body in &amp; of itself, or both internally &amp; externally on the body in &amp; of itself</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he remains focused on the phenomenon of origination with regard to the body, on the phenomenon of passing away with regard to the body, or on the phenomenon of origination &amp; passing away with regard to the body</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his mindfulness that ‘There is a body’ is maintained to the extent of knowledge &amp; remembrance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he remains independent, unsustained by [not clinging to] anything in the 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This is how a monk remains focused on the body in &amp; of itself.</w:t>
      </w:r>
    </w:p>
    <w:p w14:paraId="3DA719B1" w14:textId="77777777" w:rsidR="00342A2D" w:rsidRPr="00342A2D" w:rsidRDefault="00342A2D" w:rsidP="00342A2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42A2D">
        <w:rPr>
          <w:rFonts w:ascii="Times New Roman" w:eastAsia="Times New Roman" w:hAnsi="Times New Roman" w:cs="Times New Roman"/>
          <w:b/>
          <w:bCs/>
          <w:kern w:val="0"/>
          <w:sz w:val="36"/>
          <w:szCs w:val="36"/>
          <w14:ligatures w14:val="none"/>
        </w:rPr>
        <w:t>B. Feelings</w:t>
      </w:r>
    </w:p>
    <w:p w14:paraId="4E9168E3"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how does a monk remain focused on feelings in &amp; of themselves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There is the case where a monk, when feeling a painful feeling, discerns, ‘I am feeling a painful feeling.’ </w:t>
      </w:r>
      <w:proofErr w:type="gramStart"/>
      <w:r w:rsidRPr="00342A2D">
        <w:rPr>
          <w:rFonts w:ascii="Times New Roman" w:eastAsia="Times New Roman" w:hAnsi="Times New Roman" w:cs="Times New Roman"/>
          <w:kern w:val="0"/>
          <w14:ligatures w14:val="none"/>
        </w:rPr>
        <w:t>When feeling</w:t>
      </w:r>
      <w:proofErr w:type="gramEnd"/>
      <w:r w:rsidRPr="00342A2D">
        <w:rPr>
          <w:rFonts w:ascii="Times New Roman" w:eastAsia="Times New Roman" w:hAnsi="Times New Roman" w:cs="Times New Roman"/>
          <w:kern w:val="0"/>
          <w14:ligatures w14:val="none"/>
        </w:rPr>
        <w:t xml:space="preserve"> a pleasant feeling, he discerns, </w:t>
      </w:r>
      <w:r w:rsidRPr="00342A2D">
        <w:rPr>
          <w:rFonts w:ascii="Times New Roman" w:eastAsia="Times New Roman" w:hAnsi="Times New Roman" w:cs="Times New Roman"/>
          <w:kern w:val="0"/>
          <w14:ligatures w14:val="none"/>
        </w:rPr>
        <w:lastRenderedPageBreak/>
        <w:t>‘I am feeling a pleasant feeling.’ When feeling a neither-painful-nor-pleasant feeling, he discerns, ‘I am feeling a neither-painful-nor-pleasant feeling.’</w:t>
      </w:r>
    </w:p>
    <w:p w14:paraId="3B71A5EE"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“When feeling a painful feeling of the flesh, he discerns, ‘I am feeling a painful feeling of the flesh.’ When feeling a painful feeling not of the flesh, he </w:t>
      </w:r>
      <w:proofErr w:type="gramStart"/>
      <w:r w:rsidRPr="00342A2D">
        <w:rPr>
          <w:rFonts w:ascii="Times New Roman" w:eastAsia="Times New Roman" w:hAnsi="Times New Roman" w:cs="Times New Roman"/>
          <w:kern w:val="0"/>
          <w14:ligatures w14:val="none"/>
        </w:rPr>
        <w:t>discerns, ‘</w:t>
      </w:r>
      <w:proofErr w:type="gramEnd"/>
      <w:r w:rsidRPr="00342A2D">
        <w:rPr>
          <w:rFonts w:ascii="Times New Roman" w:eastAsia="Times New Roman" w:hAnsi="Times New Roman" w:cs="Times New Roman"/>
          <w:kern w:val="0"/>
          <w14:ligatures w14:val="none"/>
        </w:rPr>
        <w:t xml:space="preserve">I am feeling a painful feeling not of the flesh.’ When feeling a pleasant feeling of the flesh, he discerns, ‘I am feeling a pleasant feeling of the flesh.’ When feeling a pleasant feeling not of the flesh, he </w:t>
      </w:r>
      <w:proofErr w:type="gramStart"/>
      <w:r w:rsidRPr="00342A2D">
        <w:rPr>
          <w:rFonts w:ascii="Times New Roman" w:eastAsia="Times New Roman" w:hAnsi="Times New Roman" w:cs="Times New Roman"/>
          <w:kern w:val="0"/>
          <w14:ligatures w14:val="none"/>
        </w:rPr>
        <w:t>discerns, ‘</w:t>
      </w:r>
      <w:proofErr w:type="gramEnd"/>
      <w:r w:rsidRPr="00342A2D">
        <w:rPr>
          <w:rFonts w:ascii="Times New Roman" w:eastAsia="Times New Roman" w:hAnsi="Times New Roman" w:cs="Times New Roman"/>
          <w:kern w:val="0"/>
          <w14:ligatures w14:val="none"/>
        </w:rPr>
        <w:t xml:space="preserve">I am feeling a pleasant feeling not of the flesh.’ When feeling a neither-painful-nor-pleasant feeling of the flesh, he </w:t>
      </w:r>
      <w:proofErr w:type="gramStart"/>
      <w:r w:rsidRPr="00342A2D">
        <w:rPr>
          <w:rFonts w:ascii="Times New Roman" w:eastAsia="Times New Roman" w:hAnsi="Times New Roman" w:cs="Times New Roman"/>
          <w:kern w:val="0"/>
          <w14:ligatures w14:val="none"/>
        </w:rPr>
        <w:t>discerns, ‘</w:t>
      </w:r>
      <w:proofErr w:type="gramEnd"/>
      <w:r w:rsidRPr="00342A2D">
        <w:rPr>
          <w:rFonts w:ascii="Times New Roman" w:eastAsia="Times New Roman" w:hAnsi="Times New Roman" w:cs="Times New Roman"/>
          <w:kern w:val="0"/>
          <w14:ligatures w14:val="none"/>
        </w:rPr>
        <w:t>I am feeling a neither-painful-nor-pleasant feeling of the flesh.’ When feeling a neither-painful-nor-pleasant feeling not of the flesh, he discerns, ‘I am feeling a neither-painful-nor-pleasant feeling not of the flesh.’</w:t>
      </w:r>
      <w:hyperlink r:id="rId24" w:anchor="mn10note10" w:history="1">
        <w:r w:rsidRPr="00342A2D">
          <w:rPr>
            <w:rFonts w:ascii="Times New Roman" w:eastAsia="Times New Roman" w:hAnsi="Times New Roman" w:cs="Times New Roman"/>
            <w:color w:val="0000FF"/>
            <w:kern w:val="0"/>
            <w:u w:val="single"/>
            <w14:ligatures w14:val="none"/>
          </w:rPr>
          <w:t>10</w:t>
        </w:r>
      </w:hyperlink>
    </w:p>
    <w:p w14:paraId="11F770A8"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“In this way he remains focused internally on feelings in &amp; of themselves, or externally on feelings in &amp; of themselves, or both internally &amp; externally on feelings in &amp; of themselves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he remains focused on the phenomenon of origination with regard to feelings, on the phenomenon of passing away with regard to feelings, or on the phenomenon of origination &amp; passing away with regard to feelings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his mindfulness that ‘There are feelings’ is maintained to the extent of knowledge &amp; remembrance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he remains independent, unsustained by [not clinging to] anything in the 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This is how a monk remains focused on feelings in &amp; of themselves.</w:t>
      </w:r>
    </w:p>
    <w:p w14:paraId="5CA9A4A9" w14:textId="77777777" w:rsidR="00342A2D" w:rsidRPr="00342A2D" w:rsidRDefault="00342A2D" w:rsidP="00342A2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42A2D">
        <w:rPr>
          <w:rFonts w:ascii="Times New Roman" w:eastAsia="Times New Roman" w:hAnsi="Times New Roman" w:cs="Times New Roman"/>
          <w:b/>
          <w:bCs/>
          <w:kern w:val="0"/>
          <w:sz w:val="36"/>
          <w:szCs w:val="36"/>
          <w14:ligatures w14:val="none"/>
        </w:rPr>
        <w:t>C. Mind</w:t>
      </w:r>
    </w:p>
    <w:p w14:paraId="731EDA1B"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how does a monk remain focused on the mind in &amp; of itself</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There is the case where a monk, when the mind has passion, discerns, ‘The mind has passion.’ When the mind is without passion, he discerns, ‘The mind is without passion.’ When the mind has aversion, he discerns, ‘The mind has aversion.’ When the mind is without aversion, he discerns, ‘The mind is without aversion.’ When the mind has delusion, he discerns, ‘The mind has delusion.’ When the mind is without delusion, he discerns, ‘The mind is without delusion.’</w:t>
      </w:r>
      <w:hyperlink r:id="rId25" w:anchor="mn10note11" w:history="1">
        <w:r w:rsidRPr="00342A2D">
          <w:rPr>
            <w:rFonts w:ascii="Times New Roman" w:eastAsia="Times New Roman" w:hAnsi="Times New Roman" w:cs="Times New Roman"/>
            <w:color w:val="0000FF"/>
            <w:kern w:val="0"/>
            <w:u w:val="single"/>
            <w14:ligatures w14:val="none"/>
          </w:rPr>
          <w:t>11</w:t>
        </w:r>
      </w:hyperlink>
    </w:p>
    <w:p w14:paraId="01A24189"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“When the mind is constricted, he discerns, ‘The mind is constricted.’ When the mind is scattered, he discerns, ‘The mind is scattered.’</w:t>
      </w:r>
      <w:hyperlink r:id="rId26" w:anchor="mn10note12" w:history="1">
        <w:r w:rsidRPr="00342A2D">
          <w:rPr>
            <w:rFonts w:ascii="Times New Roman" w:eastAsia="Times New Roman" w:hAnsi="Times New Roman" w:cs="Times New Roman"/>
            <w:color w:val="0000FF"/>
            <w:kern w:val="0"/>
            <w:u w:val="single"/>
            <w14:ligatures w14:val="none"/>
          </w:rPr>
          <w:t>12</w:t>
        </w:r>
      </w:hyperlink>
      <w:r w:rsidRPr="00342A2D">
        <w:rPr>
          <w:rFonts w:ascii="Times New Roman" w:eastAsia="Times New Roman" w:hAnsi="Times New Roman" w:cs="Times New Roman"/>
          <w:kern w:val="0"/>
          <w14:ligatures w14:val="none"/>
        </w:rPr>
        <w:t xml:space="preserve"> When the mind is enlarged,</w:t>
      </w:r>
      <w:hyperlink r:id="rId27" w:anchor="mn10note13" w:history="1">
        <w:r w:rsidRPr="00342A2D">
          <w:rPr>
            <w:rFonts w:ascii="Times New Roman" w:eastAsia="Times New Roman" w:hAnsi="Times New Roman" w:cs="Times New Roman"/>
            <w:color w:val="0000FF"/>
            <w:kern w:val="0"/>
            <w:u w:val="single"/>
            <w14:ligatures w14:val="none"/>
          </w:rPr>
          <w:t>13</w:t>
        </w:r>
      </w:hyperlink>
      <w:r w:rsidRPr="00342A2D">
        <w:rPr>
          <w:rFonts w:ascii="Times New Roman" w:eastAsia="Times New Roman" w:hAnsi="Times New Roman" w:cs="Times New Roman"/>
          <w:kern w:val="0"/>
          <w14:ligatures w14:val="none"/>
        </w:rPr>
        <w:t xml:space="preserve"> he discerns, ‘The mind is enlarged.’ When the mind is not enlarged, he </w:t>
      </w:r>
      <w:proofErr w:type="gramStart"/>
      <w:r w:rsidRPr="00342A2D">
        <w:rPr>
          <w:rFonts w:ascii="Times New Roman" w:eastAsia="Times New Roman" w:hAnsi="Times New Roman" w:cs="Times New Roman"/>
          <w:kern w:val="0"/>
          <w14:ligatures w14:val="none"/>
        </w:rPr>
        <w:t>discerns, ‘</w:t>
      </w:r>
      <w:proofErr w:type="gramEnd"/>
      <w:r w:rsidRPr="00342A2D">
        <w:rPr>
          <w:rFonts w:ascii="Times New Roman" w:eastAsia="Times New Roman" w:hAnsi="Times New Roman" w:cs="Times New Roman"/>
          <w:kern w:val="0"/>
          <w14:ligatures w14:val="none"/>
        </w:rPr>
        <w:t xml:space="preserve">The mind is not enlarged.’ When the mind is surpassed, he discerns, ‘The mind is surpassed.’ When the mind is unsurpassed, he </w:t>
      </w:r>
      <w:proofErr w:type="gramStart"/>
      <w:r w:rsidRPr="00342A2D">
        <w:rPr>
          <w:rFonts w:ascii="Times New Roman" w:eastAsia="Times New Roman" w:hAnsi="Times New Roman" w:cs="Times New Roman"/>
          <w:kern w:val="0"/>
          <w14:ligatures w14:val="none"/>
        </w:rPr>
        <w:t>discerns, ‘</w:t>
      </w:r>
      <w:proofErr w:type="gramEnd"/>
      <w:r w:rsidRPr="00342A2D">
        <w:rPr>
          <w:rFonts w:ascii="Times New Roman" w:eastAsia="Times New Roman" w:hAnsi="Times New Roman" w:cs="Times New Roman"/>
          <w:kern w:val="0"/>
          <w14:ligatures w14:val="none"/>
        </w:rPr>
        <w:t xml:space="preserve">The mind is unsurpassed.’ When the mind is concentrated, he discerns, ‘The mind is concentrated.’ When the mind is not concentrated, he </w:t>
      </w:r>
      <w:proofErr w:type="gramStart"/>
      <w:r w:rsidRPr="00342A2D">
        <w:rPr>
          <w:rFonts w:ascii="Times New Roman" w:eastAsia="Times New Roman" w:hAnsi="Times New Roman" w:cs="Times New Roman"/>
          <w:kern w:val="0"/>
          <w14:ligatures w14:val="none"/>
        </w:rPr>
        <w:t>discerns, ‘</w:t>
      </w:r>
      <w:proofErr w:type="gramEnd"/>
      <w:r w:rsidRPr="00342A2D">
        <w:rPr>
          <w:rFonts w:ascii="Times New Roman" w:eastAsia="Times New Roman" w:hAnsi="Times New Roman" w:cs="Times New Roman"/>
          <w:kern w:val="0"/>
          <w14:ligatures w14:val="none"/>
        </w:rPr>
        <w:t>The mind is not concentrated.’ When the mind is released,</w:t>
      </w:r>
      <w:hyperlink r:id="rId28" w:anchor="mn10note14" w:history="1">
        <w:r w:rsidRPr="00342A2D">
          <w:rPr>
            <w:rFonts w:ascii="Times New Roman" w:eastAsia="Times New Roman" w:hAnsi="Times New Roman" w:cs="Times New Roman"/>
            <w:color w:val="0000FF"/>
            <w:kern w:val="0"/>
            <w:u w:val="single"/>
            <w14:ligatures w14:val="none"/>
          </w:rPr>
          <w:t>14</w:t>
        </w:r>
      </w:hyperlink>
      <w:r w:rsidRPr="00342A2D">
        <w:rPr>
          <w:rFonts w:ascii="Times New Roman" w:eastAsia="Times New Roman" w:hAnsi="Times New Roman" w:cs="Times New Roman"/>
          <w:kern w:val="0"/>
          <w14:ligatures w14:val="none"/>
        </w:rPr>
        <w:t xml:space="preserve"> he </w:t>
      </w:r>
      <w:proofErr w:type="gramStart"/>
      <w:r w:rsidRPr="00342A2D">
        <w:rPr>
          <w:rFonts w:ascii="Times New Roman" w:eastAsia="Times New Roman" w:hAnsi="Times New Roman" w:cs="Times New Roman"/>
          <w:kern w:val="0"/>
          <w14:ligatures w14:val="none"/>
        </w:rPr>
        <w:t>discerns, ‘</w:t>
      </w:r>
      <w:proofErr w:type="gramEnd"/>
      <w:r w:rsidRPr="00342A2D">
        <w:rPr>
          <w:rFonts w:ascii="Times New Roman" w:eastAsia="Times New Roman" w:hAnsi="Times New Roman" w:cs="Times New Roman"/>
          <w:kern w:val="0"/>
          <w14:ligatures w14:val="none"/>
        </w:rPr>
        <w:t>The mind is released.’ When the mind is not released, he discerns, ‘The mind is not released.’</w:t>
      </w:r>
    </w:p>
    <w:p w14:paraId="48B8E4D5"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“In this way he remains focused internally on the mind in &amp; of itself, or externally on the mind in &amp; of itself, or both internally &amp; externally on the mind in &amp; of itself</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he remains focused on the phenomenon of origination with regard to the mind, on the phenomenon of passing away with regard to the mind, or on the phenomenon of origination &amp; passing away with regard to the mind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his mindfulness that ‘There is a mind’ is maintained to the extent of knowledge &amp; remembrance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he remains independent, unsustained by [not clinging to] anything in the 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This is how a monk remains focused on the mind in &amp; of itself.</w:t>
      </w:r>
    </w:p>
    <w:p w14:paraId="782FA4D4" w14:textId="77777777" w:rsidR="00342A2D" w:rsidRPr="00342A2D" w:rsidRDefault="00342A2D" w:rsidP="00342A2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42A2D">
        <w:rPr>
          <w:rFonts w:ascii="Times New Roman" w:eastAsia="Times New Roman" w:hAnsi="Times New Roman" w:cs="Times New Roman"/>
          <w:b/>
          <w:bCs/>
          <w:kern w:val="0"/>
          <w:sz w:val="36"/>
          <w:szCs w:val="36"/>
          <w14:ligatures w14:val="none"/>
        </w:rPr>
        <w:t>D. Mental Qualities</w:t>
      </w:r>
    </w:p>
    <w:p w14:paraId="56D3626F"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how does a monk remain focused on mental qualities in &amp; of themselves?</w:t>
      </w:r>
    </w:p>
    <w:p w14:paraId="06741B43"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[1] “There is the case where a monk remains focused on mental qualities in &amp; of themselves with reference to the </w:t>
      </w:r>
      <w:r w:rsidRPr="00342A2D">
        <w:rPr>
          <w:rFonts w:ascii="Times New Roman" w:eastAsia="Times New Roman" w:hAnsi="Times New Roman" w:cs="Times New Roman"/>
          <w:b/>
          <w:bCs/>
          <w:kern w:val="0"/>
          <w14:ligatures w14:val="none"/>
        </w:rPr>
        <w:t>five hindrances</w:t>
      </w:r>
      <w:proofErr w:type="gramStart"/>
      <w:r w:rsidRPr="00342A2D">
        <w:rPr>
          <w:rFonts w:ascii="Times New Roman" w:eastAsia="Times New Roman" w:hAnsi="Times New Roman" w:cs="Times New Roman"/>
          <w:b/>
          <w:bCs/>
          <w:kern w:val="0"/>
          <w14:ligatures w14:val="none"/>
        </w:rPr>
        <w:t>.</w:t>
      </w:r>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how does a monk remain focused on mental qualities in &amp; of themselves with reference to the five hindrances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There is the case where, there being sensual desire present within, a monk discerns, ‘There is sensual desire present within me.’ </w:t>
      </w:r>
      <w:proofErr w:type="gramStart"/>
      <w:r w:rsidRPr="00342A2D">
        <w:rPr>
          <w:rFonts w:ascii="Times New Roman" w:eastAsia="Times New Roman" w:hAnsi="Times New Roman" w:cs="Times New Roman"/>
          <w:kern w:val="0"/>
          <w14:ligatures w14:val="none"/>
        </w:rPr>
        <w:t>Or,</w:t>
      </w:r>
      <w:proofErr w:type="gramEnd"/>
      <w:r w:rsidRPr="00342A2D">
        <w:rPr>
          <w:rFonts w:ascii="Times New Roman" w:eastAsia="Times New Roman" w:hAnsi="Times New Roman" w:cs="Times New Roman"/>
          <w:kern w:val="0"/>
          <w14:ligatures w14:val="none"/>
        </w:rPr>
        <w:t xml:space="preserve"> there being no sensual desire present within, he </w:t>
      </w:r>
      <w:proofErr w:type="gramStart"/>
      <w:r w:rsidRPr="00342A2D">
        <w:rPr>
          <w:rFonts w:ascii="Times New Roman" w:eastAsia="Times New Roman" w:hAnsi="Times New Roman" w:cs="Times New Roman"/>
          <w:kern w:val="0"/>
          <w14:ligatures w14:val="none"/>
        </w:rPr>
        <w:t>discerns, ‘</w:t>
      </w:r>
      <w:proofErr w:type="gramEnd"/>
      <w:r w:rsidRPr="00342A2D">
        <w:rPr>
          <w:rFonts w:ascii="Times New Roman" w:eastAsia="Times New Roman" w:hAnsi="Times New Roman" w:cs="Times New Roman"/>
          <w:kern w:val="0"/>
          <w14:ligatures w14:val="none"/>
        </w:rPr>
        <w:t>There is no sensual desire present within me.’ He discerns how there is the arising of unarisen sensual desire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he discerns how there is the abandoning of sensual desire once it has arisen.</w:t>
      </w:r>
      <w:hyperlink r:id="rId29" w:anchor="mn10note15" w:history="1">
        <w:r w:rsidRPr="00342A2D">
          <w:rPr>
            <w:rFonts w:ascii="Times New Roman" w:eastAsia="Times New Roman" w:hAnsi="Times New Roman" w:cs="Times New Roman"/>
            <w:color w:val="0000FF"/>
            <w:kern w:val="0"/>
            <w:u w:val="single"/>
            <w14:ligatures w14:val="none"/>
          </w:rPr>
          <w:t>15</w:t>
        </w:r>
      </w:hyperlink>
      <w:r w:rsidRPr="00342A2D">
        <w:rPr>
          <w:rFonts w:ascii="Times New Roman" w:eastAsia="Times New Roman" w:hAnsi="Times New Roman" w:cs="Times New Roman"/>
          <w:kern w:val="0"/>
          <w14:ligatures w14:val="none"/>
        </w:rPr>
        <w:t xml:space="preserve"> And he discerns how </w:t>
      </w:r>
      <w:r w:rsidRPr="00342A2D">
        <w:rPr>
          <w:rFonts w:ascii="Times New Roman" w:eastAsia="Times New Roman" w:hAnsi="Times New Roman" w:cs="Times New Roman"/>
          <w:kern w:val="0"/>
          <w14:ligatures w14:val="none"/>
        </w:rPr>
        <w:lastRenderedPageBreak/>
        <w:t>there is no further appearance in the future of sensual desire that has been abandoned. [The same formula is repeated for the remaining hindrances: ill will, sloth &amp; drowsiness, restlessness &amp; anxiety, and uncertainty.]</w:t>
      </w:r>
    </w:p>
    <w:p w14:paraId="2F469223"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“In this way he remains focused internally on mental qualities in &amp; of themselves, or externally on mental qualities in &amp; of themselves, or both internally &amp; externally on mental qualities in &amp; of themselves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he remains focused on the phenomenon of origination with regard to mental qualities, on the phenomenon of passing away with regard to mental qualities, or on the phenomenon of origination &amp; passing away with regard to mental qualities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his mindfulness that ‘There are mental qualities’ is maintained to the extent of knowledge &amp; remembrance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he remains independent, unsustained by [not clinging to] anything in the 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This is how a monk remains focused on mental qualities in &amp; of themselves with reference to the five hindrances.</w:t>
      </w:r>
    </w:p>
    <w:p w14:paraId="4161166A"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[2] “And further, the monk remains focused on mental qualities in &amp; of themselves with reference to the </w:t>
      </w:r>
      <w:r w:rsidRPr="00342A2D">
        <w:rPr>
          <w:rFonts w:ascii="Times New Roman" w:eastAsia="Times New Roman" w:hAnsi="Times New Roman" w:cs="Times New Roman"/>
          <w:b/>
          <w:bCs/>
          <w:kern w:val="0"/>
          <w14:ligatures w14:val="none"/>
        </w:rPr>
        <w:t>five clinging-aggregates</w:t>
      </w:r>
      <w:proofErr w:type="gramStart"/>
      <w:r w:rsidRPr="00342A2D">
        <w:rPr>
          <w:rFonts w:ascii="Times New Roman" w:eastAsia="Times New Roman" w:hAnsi="Times New Roman" w:cs="Times New Roman"/>
          <w:b/>
          <w:bCs/>
          <w:kern w:val="0"/>
          <w14:ligatures w14:val="none"/>
        </w:rPr>
        <w:t>.</w:t>
      </w:r>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how does a monk remain focused on mental qualities in &amp; of themselves with reference to the five clinging-aggregates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There is the case where a monk [discerns]: ‘Such is form, such its origination, such its disappearance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Such is feeling… Such is perception… Such are fabrications… Such is consciousness, such its origination, such its disappearance.’</w:t>
      </w:r>
      <w:hyperlink r:id="rId30" w:anchor="mn10note16" w:history="1">
        <w:r w:rsidRPr="00342A2D">
          <w:rPr>
            <w:rFonts w:ascii="Times New Roman" w:eastAsia="Times New Roman" w:hAnsi="Times New Roman" w:cs="Times New Roman"/>
            <w:color w:val="0000FF"/>
            <w:kern w:val="0"/>
            <w:u w:val="single"/>
            <w14:ligatures w14:val="none"/>
          </w:rPr>
          <w:t>16</w:t>
        </w:r>
      </w:hyperlink>
    </w:p>
    <w:p w14:paraId="44A5C835"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“In this way he remains focused internally on mental qualities in &amp; of themselves, or externally on mental qualities in &amp; of themselves, or both internally &amp; externally on mental qualities in &amp; of themselves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he remains focused on the phenomenon of origination with regard to mental qualities, on the phenomenon of passing away with regard to mental qualities, or on the phenomenon of origination &amp; passing away with regard to mental qualities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his mindfulness that ‘There are mental qualities’ is maintained to the extent of knowledge &amp; remembrance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he remains independent, unsustained by [not clinging to] anything in the 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This is how a monk remains focused on mental qualities in &amp; of themselves with reference to the five clinging-aggregates.</w:t>
      </w:r>
    </w:p>
    <w:p w14:paraId="26FE8215"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[3] “And further, the monk remains focused on mental qualities in &amp; of themselves with reference to the </w:t>
      </w:r>
      <w:r w:rsidRPr="00342A2D">
        <w:rPr>
          <w:rFonts w:ascii="Times New Roman" w:eastAsia="Times New Roman" w:hAnsi="Times New Roman" w:cs="Times New Roman"/>
          <w:b/>
          <w:bCs/>
          <w:kern w:val="0"/>
          <w14:ligatures w14:val="none"/>
        </w:rPr>
        <w:t>sixfold internal &amp; external sense media</w:t>
      </w:r>
      <w:proofErr w:type="gramStart"/>
      <w:r w:rsidRPr="00342A2D">
        <w:rPr>
          <w:rFonts w:ascii="Times New Roman" w:eastAsia="Times New Roman" w:hAnsi="Times New Roman" w:cs="Times New Roman"/>
          <w:b/>
          <w:bCs/>
          <w:kern w:val="0"/>
          <w14:ligatures w14:val="none"/>
        </w:rPr>
        <w:t>.</w:t>
      </w:r>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how does a monk remain focused on mental qualities in &amp; of themselves with reference to the sixfold internal &amp; external sense media</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There is the case where he discerns the eye, he discerns forms, he discerns the fetter that arises dependent on both.</w:t>
      </w:r>
      <w:hyperlink r:id="rId31" w:anchor="mn10note17" w:history="1">
        <w:r w:rsidRPr="00342A2D">
          <w:rPr>
            <w:rFonts w:ascii="Times New Roman" w:eastAsia="Times New Roman" w:hAnsi="Times New Roman" w:cs="Times New Roman"/>
            <w:color w:val="0000FF"/>
            <w:kern w:val="0"/>
            <w:u w:val="single"/>
            <w14:ligatures w14:val="none"/>
          </w:rPr>
          <w:t>17</w:t>
        </w:r>
      </w:hyperlink>
      <w:r w:rsidRPr="00342A2D">
        <w:rPr>
          <w:rFonts w:ascii="Times New Roman" w:eastAsia="Times New Roman" w:hAnsi="Times New Roman" w:cs="Times New Roman"/>
          <w:kern w:val="0"/>
          <w14:ligatures w14:val="none"/>
        </w:rPr>
        <w:t xml:space="preserve"> He discerns how there is the arising of an unarisen fetter. And he discerns how there is the </w:t>
      </w:r>
      <w:proofErr w:type="gramStart"/>
      <w:r w:rsidRPr="00342A2D">
        <w:rPr>
          <w:rFonts w:ascii="Times New Roman" w:eastAsia="Times New Roman" w:hAnsi="Times New Roman" w:cs="Times New Roman"/>
          <w:kern w:val="0"/>
          <w14:ligatures w14:val="none"/>
        </w:rPr>
        <w:t>abandoning</w:t>
      </w:r>
      <w:proofErr w:type="gramEnd"/>
      <w:r w:rsidRPr="00342A2D">
        <w:rPr>
          <w:rFonts w:ascii="Times New Roman" w:eastAsia="Times New Roman" w:hAnsi="Times New Roman" w:cs="Times New Roman"/>
          <w:kern w:val="0"/>
          <w14:ligatures w14:val="none"/>
        </w:rPr>
        <w:t xml:space="preserve"> of a fetter once it has arisen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he discerns how there is no further appearance in the future of a fetter that has been abandoned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 same formula is repeated for the remaining sense media: ear, nose, tongue, body, &amp; intellect.]</w:t>
      </w:r>
    </w:p>
    <w:p w14:paraId="0CD11787"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“In this way he remains focused internally on mental qualities in &amp; of themselves, or externally on mental qualities in &amp; of themselves, or both internally &amp; externally on mental qualities in &amp; of themselves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he remains focused on the phenomenon of origination with regard to mental qualities, on the phenomenon of passing away with regard to mental qualities, or on the phenomenon of origination &amp; passing away with regard to mental qualities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his mindfulness that ‘There are mental qualities’ is maintained to the extent of knowledge &amp; remembrance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he remains independent, unsustained by [not clinging to] anything in the 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This is how a monk remains focused on mental qualities in &amp; of themselves with reference to the sixfold internal &amp; external sense media.</w:t>
      </w:r>
    </w:p>
    <w:p w14:paraId="4C805CDA"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[4] “And further, the monk remains focused on mental qualities in &amp; of themselves with reference to the </w:t>
      </w:r>
      <w:r w:rsidRPr="00342A2D">
        <w:rPr>
          <w:rFonts w:ascii="Times New Roman" w:eastAsia="Times New Roman" w:hAnsi="Times New Roman" w:cs="Times New Roman"/>
          <w:b/>
          <w:bCs/>
          <w:kern w:val="0"/>
          <w14:ligatures w14:val="none"/>
        </w:rPr>
        <w:t>seven factors for awakening</w:t>
      </w:r>
      <w:proofErr w:type="gramStart"/>
      <w:r w:rsidRPr="00342A2D">
        <w:rPr>
          <w:rFonts w:ascii="Times New Roman" w:eastAsia="Times New Roman" w:hAnsi="Times New Roman" w:cs="Times New Roman"/>
          <w:b/>
          <w:bCs/>
          <w:kern w:val="0"/>
          <w14:ligatures w14:val="none"/>
        </w:rPr>
        <w:t>.</w:t>
      </w:r>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how does a monk remain focused on mental qualities in &amp; of themselves with reference to the seven factors for awakening</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There is the case where, there being mindfulness as a factor for awakening present within, he discerns, ‘Mindfulness as a factor for awakening is present within me.’ </w:t>
      </w:r>
      <w:proofErr w:type="gramStart"/>
      <w:r w:rsidRPr="00342A2D">
        <w:rPr>
          <w:rFonts w:ascii="Times New Roman" w:eastAsia="Times New Roman" w:hAnsi="Times New Roman" w:cs="Times New Roman"/>
          <w:kern w:val="0"/>
          <w14:ligatures w14:val="none"/>
        </w:rPr>
        <w:t>Or,</w:t>
      </w:r>
      <w:proofErr w:type="gramEnd"/>
      <w:r w:rsidRPr="00342A2D">
        <w:rPr>
          <w:rFonts w:ascii="Times New Roman" w:eastAsia="Times New Roman" w:hAnsi="Times New Roman" w:cs="Times New Roman"/>
          <w:kern w:val="0"/>
          <w14:ligatures w14:val="none"/>
        </w:rPr>
        <w:t xml:space="preserve"> there being no mindfulness as a factor for awakening present within, he discerns, ‘Mindfulness as a factor for awakening is not present within me.’ He discerns how there is the arising of unarisen mindfulness as a factor for awakening</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And he discerns how there is the culmination of the development of mindfulness as a factor for </w:t>
      </w:r>
      <w:r w:rsidRPr="00342A2D">
        <w:rPr>
          <w:rFonts w:ascii="Times New Roman" w:eastAsia="Times New Roman" w:hAnsi="Times New Roman" w:cs="Times New Roman"/>
          <w:kern w:val="0"/>
          <w14:ligatures w14:val="none"/>
        </w:rPr>
        <w:lastRenderedPageBreak/>
        <w:t>awakening once it has arisen.</w:t>
      </w:r>
      <w:hyperlink r:id="rId32" w:anchor="mn10note18" w:history="1">
        <w:r w:rsidRPr="00342A2D">
          <w:rPr>
            <w:rFonts w:ascii="Times New Roman" w:eastAsia="Times New Roman" w:hAnsi="Times New Roman" w:cs="Times New Roman"/>
            <w:color w:val="0000FF"/>
            <w:kern w:val="0"/>
            <w:u w:val="single"/>
            <w14:ligatures w14:val="none"/>
          </w:rPr>
          <w:t>18</w:t>
        </w:r>
      </w:hyperlink>
      <w:r w:rsidRPr="00342A2D">
        <w:rPr>
          <w:rFonts w:ascii="Times New Roman" w:eastAsia="Times New Roman" w:hAnsi="Times New Roman" w:cs="Times New Roman"/>
          <w:kern w:val="0"/>
          <w14:ligatures w14:val="none"/>
        </w:rPr>
        <w:t xml:space="preserve"> [The same formula is repeated for the remaining factors for awakening: analysis of qualities, persistence, rapture, calm, concentration, &amp; equanimity.]</w:t>
      </w:r>
    </w:p>
    <w:p w14:paraId="7376E39F"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“In this way he remains focused internally on mental qualities in &amp; of themselves, or externally on mental qualities in &amp; of themselves, or both internally &amp; externally on mental qualities in &amp; of themselves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he remains focused on the phenomenon of origination with regard to mental qualities, on the phenomenon of passing away with regard to mental qualities, or on the phenomenon of origination &amp; passing away with regard to mental qualities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his mindfulness that ‘There are mental qualities’ is maintained to the extent of knowledge &amp; remembrance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he remains independent, unsustained by [not clinging to] anything in the 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This is how a monk remains focused on mental qualities in &amp; of themselves with reference to the seven factors for awakening.</w:t>
      </w:r>
    </w:p>
    <w:p w14:paraId="33072F18"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[5] “And further, the monk remains focused on mental qualities in &amp; of themselves with reference to the </w:t>
      </w:r>
      <w:r w:rsidRPr="00342A2D">
        <w:rPr>
          <w:rFonts w:ascii="Times New Roman" w:eastAsia="Times New Roman" w:hAnsi="Times New Roman" w:cs="Times New Roman"/>
          <w:b/>
          <w:bCs/>
          <w:kern w:val="0"/>
          <w14:ligatures w14:val="none"/>
        </w:rPr>
        <w:t>four noble truths</w:t>
      </w:r>
      <w:proofErr w:type="gramStart"/>
      <w:r w:rsidRPr="00342A2D">
        <w:rPr>
          <w:rFonts w:ascii="Times New Roman" w:eastAsia="Times New Roman" w:hAnsi="Times New Roman" w:cs="Times New Roman"/>
          <w:b/>
          <w:bCs/>
          <w:kern w:val="0"/>
          <w14:ligatures w14:val="none"/>
        </w:rPr>
        <w:t>.</w:t>
      </w:r>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how does a monk remain focused on mental qualities in &amp; of themselves with reference to the four noble truths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There is the case where he discerns, as it has come to be, that ‘This is stress…This is the origination of stress…This is the cessation of stress…This is the way leading to the cessation of stress.’</w:t>
      </w:r>
      <w:hyperlink r:id="rId33" w:anchor="mn10note19" w:history="1">
        <w:r w:rsidRPr="00342A2D">
          <w:rPr>
            <w:rFonts w:ascii="Times New Roman" w:eastAsia="Times New Roman" w:hAnsi="Times New Roman" w:cs="Times New Roman"/>
            <w:color w:val="0000FF"/>
            <w:kern w:val="0"/>
            <w:u w:val="single"/>
            <w14:ligatures w14:val="none"/>
          </w:rPr>
          <w:t>19</w:t>
        </w:r>
      </w:hyperlink>
    </w:p>
    <w:p w14:paraId="35A66796"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 “Now what is the noble truth of stress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Birth is stressful, aging is stressful, death is stressful; sorrow, lamentation, pain, distress, &amp; despair are stressful; association with the unbeloved is stressful; separation from the loved is stressful; not getting what is wanted is stressful</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In short, the five clinging-aggregates are stressful.</w:t>
      </w:r>
    </w:p>
    <w:p w14:paraId="4BE0C45A"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“And what is </w:t>
      </w:r>
      <w:r w:rsidRPr="00342A2D">
        <w:rPr>
          <w:rFonts w:ascii="Times New Roman" w:eastAsia="Times New Roman" w:hAnsi="Times New Roman" w:cs="Times New Roman"/>
          <w:i/>
          <w:iCs/>
          <w:kern w:val="0"/>
          <w14:ligatures w14:val="none"/>
        </w:rPr>
        <w:t>birth</w:t>
      </w:r>
      <w:proofErr w:type="gramStart"/>
      <w:r w:rsidRPr="00342A2D">
        <w:rPr>
          <w:rFonts w:ascii="Times New Roman" w:eastAsia="Times New Roman" w:hAnsi="Times New Roman" w:cs="Times New Roman"/>
          <w:i/>
          <w:iCs/>
          <w:kern w:val="0"/>
          <w14:ligatures w14:val="none"/>
        </w:rPr>
        <w:t>?</w:t>
      </w:r>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Whatever birth, taking birth, descent, coming-to-be, coming-forth, appearance of aggregates, &amp; acquisition of [sense] spheres of the various beings in this or that group of beings, that is called birth.</w:t>
      </w:r>
    </w:p>
    <w:p w14:paraId="08D988E4"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“And what is </w:t>
      </w:r>
      <w:r w:rsidRPr="00342A2D">
        <w:rPr>
          <w:rFonts w:ascii="Times New Roman" w:eastAsia="Times New Roman" w:hAnsi="Times New Roman" w:cs="Times New Roman"/>
          <w:i/>
          <w:iCs/>
          <w:kern w:val="0"/>
          <w14:ligatures w14:val="none"/>
        </w:rPr>
        <w:t>aging</w:t>
      </w:r>
      <w:proofErr w:type="gramStart"/>
      <w:r w:rsidRPr="00342A2D">
        <w:rPr>
          <w:rFonts w:ascii="Times New Roman" w:eastAsia="Times New Roman" w:hAnsi="Times New Roman" w:cs="Times New Roman"/>
          <w:i/>
          <w:iCs/>
          <w:kern w:val="0"/>
          <w14:ligatures w14:val="none"/>
        </w:rPr>
        <w:t>?</w:t>
      </w:r>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Whatever aging, decrepitude, brokenness, graying, wrinkling, decline of life-force, weakening of the faculties of the various beings in this or that group of beings, that is called aging.</w:t>
      </w:r>
    </w:p>
    <w:p w14:paraId="1C653E4A"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“And what is </w:t>
      </w:r>
      <w:r w:rsidRPr="00342A2D">
        <w:rPr>
          <w:rFonts w:ascii="Times New Roman" w:eastAsia="Times New Roman" w:hAnsi="Times New Roman" w:cs="Times New Roman"/>
          <w:i/>
          <w:iCs/>
          <w:kern w:val="0"/>
          <w14:ligatures w14:val="none"/>
        </w:rPr>
        <w:t>death</w:t>
      </w:r>
      <w:proofErr w:type="gramStart"/>
      <w:r w:rsidRPr="00342A2D">
        <w:rPr>
          <w:rFonts w:ascii="Times New Roman" w:eastAsia="Times New Roman" w:hAnsi="Times New Roman" w:cs="Times New Roman"/>
          <w:i/>
          <w:iCs/>
          <w:kern w:val="0"/>
          <w14:ligatures w14:val="none"/>
        </w:rPr>
        <w:t>?</w:t>
      </w:r>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Whatever deceasing, passing away, breaking up, disappearance, dying, death, completion of time, </w:t>
      </w:r>
      <w:proofErr w:type="spellStart"/>
      <w:r w:rsidRPr="00342A2D">
        <w:rPr>
          <w:rFonts w:ascii="Times New Roman" w:eastAsia="Times New Roman" w:hAnsi="Times New Roman" w:cs="Times New Roman"/>
          <w:kern w:val="0"/>
          <w14:ligatures w14:val="none"/>
        </w:rPr>
        <w:t>break up</w:t>
      </w:r>
      <w:proofErr w:type="spellEnd"/>
      <w:r w:rsidRPr="00342A2D">
        <w:rPr>
          <w:rFonts w:ascii="Times New Roman" w:eastAsia="Times New Roman" w:hAnsi="Times New Roman" w:cs="Times New Roman"/>
          <w:kern w:val="0"/>
          <w14:ligatures w14:val="none"/>
        </w:rPr>
        <w:t xml:space="preserve"> of the aggregates, casting off of the body, interruption in the life faculty of the various beings in this or that group of beings, that is called death.</w:t>
      </w:r>
    </w:p>
    <w:p w14:paraId="73135DD8"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“And what is </w:t>
      </w:r>
      <w:r w:rsidRPr="00342A2D">
        <w:rPr>
          <w:rFonts w:ascii="Times New Roman" w:eastAsia="Times New Roman" w:hAnsi="Times New Roman" w:cs="Times New Roman"/>
          <w:i/>
          <w:iCs/>
          <w:kern w:val="0"/>
          <w14:ligatures w14:val="none"/>
        </w:rPr>
        <w:t>sorrow</w:t>
      </w:r>
      <w:proofErr w:type="gramStart"/>
      <w:r w:rsidRPr="00342A2D">
        <w:rPr>
          <w:rFonts w:ascii="Times New Roman" w:eastAsia="Times New Roman" w:hAnsi="Times New Roman" w:cs="Times New Roman"/>
          <w:i/>
          <w:iCs/>
          <w:kern w:val="0"/>
          <w14:ligatures w14:val="none"/>
        </w:rPr>
        <w:t>?</w:t>
      </w:r>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Whatever sorrow, sorrowing, sadness, inward sorrow, inward sadness of anyone suffering from misfortune, touched by a painful thing, that is called sorrow.</w:t>
      </w:r>
    </w:p>
    <w:p w14:paraId="490413D1"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“And what is </w:t>
      </w:r>
      <w:r w:rsidRPr="00342A2D">
        <w:rPr>
          <w:rFonts w:ascii="Times New Roman" w:eastAsia="Times New Roman" w:hAnsi="Times New Roman" w:cs="Times New Roman"/>
          <w:i/>
          <w:iCs/>
          <w:kern w:val="0"/>
          <w14:ligatures w14:val="none"/>
        </w:rPr>
        <w:t>lamentation</w:t>
      </w:r>
      <w:proofErr w:type="gramStart"/>
      <w:r w:rsidRPr="00342A2D">
        <w:rPr>
          <w:rFonts w:ascii="Times New Roman" w:eastAsia="Times New Roman" w:hAnsi="Times New Roman" w:cs="Times New Roman"/>
          <w:i/>
          <w:iCs/>
          <w:kern w:val="0"/>
          <w14:ligatures w14:val="none"/>
        </w:rPr>
        <w:t>?</w:t>
      </w:r>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Whatever crying, grieving, lamenting, weeping, wailing, lamentation of anyone suffering from misfortune, touched by a painful thing, that is called lamentation.</w:t>
      </w:r>
    </w:p>
    <w:p w14:paraId="3C790594"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“And what is </w:t>
      </w:r>
      <w:r w:rsidRPr="00342A2D">
        <w:rPr>
          <w:rFonts w:ascii="Times New Roman" w:eastAsia="Times New Roman" w:hAnsi="Times New Roman" w:cs="Times New Roman"/>
          <w:i/>
          <w:iCs/>
          <w:kern w:val="0"/>
          <w14:ligatures w14:val="none"/>
        </w:rPr>
        <w:t>pain</w:t>
      </w:r>
      <w:proofErr w:type="gramStart"/>
      <w:r w:rsidRPr="00342A2D">
        <w:rPr>
          <w:rFonts w:ascii="Times New Roman" w:eastAsia="Times New Roman" w:hAnsi="Times New Roman" w:cs="Times New Roman"/>
          <w:i/>
          <w:iCs/>
          <w:kern w:val="0"/>
          <w14:ligatures w14:val="none"/>
        </w:rPr>
        <w:t>?</w:t>
      </w:r>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Whatever is experienced as bodily pain, bodily discomfort, pain or discomfort born of bodily contact, that is called pain.</w:t>
      </w:r>
    </w:p>
    <w:p w14:paraId="09D7D1A4"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“And what is </w:t>
      </w:r>
      <w:r w:rsidRPr="00342A2D">
        <w:rPr>
          <w:rFonts w:ascii="Times New Roman" w:eastAsia="Times New Roman" w:hAnsi="Times New Roman" w:cs="Times New Roman"/>
          <w:i/>
          <w:iCs/>
          <w:kern w:val="0"/>
          <w14:ligatures w14:val="none"/>
        </w:rPr>
        <w:t>distress</w:t>
      </w:r>
      <w:proofErr w:type="gramStart"/>
      <w:r w:rsidRPr="00342A2D">
        <w:rPr>
          <w:rFonts w:ascii="Times New Roman" w:eastAsia="Times New Roman" w:hAnsi="Times New Roman" w:cs="Times New Roman"/>
          <w:i/>
          <w:iCs/>
          <w:kern w:val="0"/>
          <w14:ligatures w14:val="none"/>
        </w:rPr>
        <w:t>?</w:t>
      </w:r>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Whatever is experienced as mental pain, mental discomfort, pain or discomfort born of mental contact, that is called distress.</w:t>
      </w:r>
    </w:p>
    <w:p w14:paraId="37923002"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“And what is </w:t>
      </w:r>
      <w:r w:rsidRPr="00342A2D">
        <w:rPr>
          <w:rFonts w:ascii="Times New Roman" w:eastAsia="Times New Roman" w:hAnsi="Times New Roman" w:cs="Times New Roman"/>
          <w:i/>
          <w:iCs/>
          <w:kern w:val="0"/>
          <w14:ligatures w14:val="none"/>
        </w:rPr>
        <w:t>despair</w:t>
      </w:r>
      <w:proofErr w:type="gramStart"/>
      <w:r w:rsidRPr="00342A2D">
        <w:rPr>
          <w:rFonts w:ascii="Times New Roman" w:eastAsia="Times New Roman" w:hAnsi="Times New Roman" w:cs="Times New Roman"/>
          <w:i/>
          <w:iCs/>
          <w:kern w:val="0"/>
          <w14:ligatures w14:val="none"/>
        </w:rPr>
        <w:t>?</w:t>
      </w:r>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Whatever despair, despondency, desperation of anyone suffering from misfortune, touched by a painful thing, that is called despair.</w:t>
      </w:r>
    </w:p>
    <w:p w14:paraId="7E4895BD"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“And what is the stress of </w:t>
      </w:r>
      <w:r w:rsidRPr="00342A2D">
        <w:rPr>
          <w:rFonts w:ascii="Times New Roman" w:eastAsia="Times New Roman" w:hAnsi="Times New Roman" w:cs="Times New Roman"/>
          <w:i/>
          <w:iCs/>
          <w:kern w:val="0"/>
          <w14:ligatures w14:val="none"/>
        </w:rPr>
        <w:t>association with the unbeloved</w:t>
      </w:r>
      <w:proofErr w:type="gramStart"/>
      <w:r w:rsidRPr="00342A2D">
        <w:rPr>
          <w:rFonts w:ascii="Times New Roman" w:eastAsia="Times New Roman" w:hAnsi="Times New Roman" w:cs="Times New Roman"/>
          <w:i/>
          <w:iCs/>
          <w:kern w:val="0"/>
          <w14:ligatures w14:val="none"/>
        </w:rPr>
        <w:t>?</w:t>
      </w:r>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There is </w:t>
      </w:r>
      <w:proofErr w:type="gramStart"/>
      <w:r w:rsidRPr="00342A2D">
        <w:rPr>
          <w:rFonts w:ascii="Times New Roman" w:eastAsia="Times New Roman" w:hAnsi="Times New Roman" w:cs="Times New Roman"/>
          <w:kern w:val="0"/>
          <w14:ligatures w14:val="none"/>
        </w:rPr>
        <w:t>the</w:t>
      </w:r>
      <w:proofErr w:type="gramEnd"/>
      <w:r w:rsidRPr="00342A2D">
        <w:rPr>
          <w:rFonts w:ascii="Times New Roman" w:eastAsia="Times New Roman" w:hAnsi="Times New Roman" w:cs="Times New Roman"/>
          <w:kern w:val="0"/>
          <w14:ligatures w14:val="none"/>
        </w:rPr>
        <w:t xml:space="preserve"> case where undesirable, unpleasing, unattractive sights, sounds, aromas, flavors, or tactile sensations occur to one; or one has connection, contact, relationship, interaction with those who wish one ill, who wish for one’s harm, who wish for one’s discomfort, who wish one no security from the yoke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This is called the stress of association with the unbeloved.</w:t>
      </w:r>
    </w:p>
    <w:p w14:paraId="41A56BC5"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lastRenderedPageBreak/>
        <w:t xml:space="preserve">“And what is the stress of </w:t>
      </w:r>
      <w:r w:rsidRPr="00342A2D">
        <w:rPr>
          <w:rFonts w:ascii="Times New Roman" w:eastAsia="Times New Roman" w:hAnsi="Times New Roman" w:cs="Times New Roman"/>
          <w:i/>
          <w:iCs/>
          <w:kern w:val="0"/>
          <w14:ligatures w14:val="none"/>
        </w:rPr>
        <w:t>separation from the loved</w:t>
      </w:r>
      <w:proofErr w:type="gramStart"/>
      <w:r w:rsidRPr="00342A2D">
        <w:rPr>
          <w:rFonts w:ascii="Times New Roman" w:eastAsia="Times New Roman" w:hAnsi="Times New Roman" w:cs="Times New Roman"/>
          <w:i/>
          <w:iCs/>
          <w:kern w:val="0"/>
          <w14:ligatures w14:val="none"/>
        </w:rPr>
        <w:t>?</w:t>
      </w:r>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There is the case where desirable, pleasing, attractive sights, sounds, aromas, flavors, or tactile sensations do not occur to one; or one has no connection, no contact, no relationship, no interaction with those who wish one well, who wish for one’s benefit, who wish for one’s comfort, who wish one security from the yoke, nor with one’s mother, father, brother, sister, friends, companions, or relatives. This is called the stress of separation from the loved.</w:t>
      </w:r>
    </w:p>
    <w:p w14:paraId="02244501"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“And what is the stress of </w:t>
      </w:r>
      <w:r w:rsidRPr="00342A2D">
        <w:rPr>
          <w:rFonts w:ascii="Times New Roman" w:eastAsia="Times New Roman" w:hAnsi="Times New Roman" w:cs="Times New Roman"/>
          <w:i/>
          <w:iCs/>
          <w:kern w:val="0"/>
          <w14:ligatures w14:val="none"/>
        </w:rPr>
        <w:t>not getting what is wanted</w:t>
      </w:r>
      <w:proofErr w:type="gramStart"/>
      <w:r w:rsidRPr="00342A2D">
        <w:rPr>
          <w:rFonts w:ascii="Times New Roman" w:eastAsia="Times New Roman" w:hAnsi="Times New Roman" w:cs="Times New Roman"/>
          <w:i/>
          <w:iCs/>
          <w:kern w:val="0"/>
          <w14:ligatures w14:val="none"/>
        </w:rPr>
        <w:t>?</w:t>
      </w:r>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In beings subject to birth, the wish </w:t>
      </w:r>
      <w:proofErr w:type="gramStart"/>
      <w:r w:rsidRPr="00342A2D">
        <w:rPr>
          <w:rFonts w:ascii="Times New Roman" w:eastAsia="Times New Roman" w:hAnsi="Times New Roman" w:cs="Times New Roman"/>
          <w:kern w:val="0"/>
          <w14:ligatures w14:val="none"/>
        </w:rPr>
        <w:t>arises, ‘</w:t>
      </w:r>
      <w:proofErr w:type="gramEnd"/>
      <w:r w:rsidRPr="00342A2D">
        <w:rPr>
          <w:rFonts w:ascii="Times New Roman" w:eastAsia="Times New Roman" w:hAnsi="Times New Roman" w:cs="Times New Roman"/>
          <w:kern w:val="0"/>
          <w14:ligatures w14:val="none"/>
        </w:rPr>
        <w:t>O, may we not be subject to birth, and may birth not come to us.’ But this is not to be achieved by wishing</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This is the stress of not getting what is wanted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In beings subject to aging… illness… death… sorrow, lamentation, pain, distress, &amp; despair, the wish arises, ‘O, may we not be subject to aging… illness… death… sorrow, lamentation, pain, distress, &amp; despair, and may aging… illness… death… sorrow, lamentation, pain, distress, &amp; despair not come to us.’ But this is not to be achieved by wishing</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This is the stress of not getting what is wanted.</w:t>
      </w:r>
    </w:p>
    <w:p w14:paraId="4477E213"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“And what are the </w:t>
      </w:r>
      <w:r w:rsidRPr="00342A2D">
        <w:rPr>
          <w:rFonts w:ascii="Times New Roman" w:eastAsia="Times New Roman" w:hAnsi="Times New Roman" w:cs="Times New Roman"/>
          <w:i/>
          <w:iCs/>
          <w:kern w:val="0"/>
          <w14:ligatures w14:val="none"/>
        </w:rPr>
        <w:t>five clinging-aggregates</w:t>
      </w:r>
      <w:r w:rsidRPr="00342A2D">
        <w:rPr>
          <w:rFonts w:ascii="Times New Roman" w:eastAsia="Times New Roman" w:hAnsi="Times New Roman" w:cs="Times New Roman"/>
          <w:kern w:val="0"/>
          <w14:ligatures w14:val="none"/>
        </w:rPr>
        <w:t xml:space="preserve"> that, in short, are stressful</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 form clinging-aggregate, the feeling clinging-aggregate, the perception clinging-aggregate, the fabrications clinging-aggregate, the consciousness clinging-aggregate: These are called the five clinging-aggregates that, in short, are stressful.</w:t>
      </w:r>
    </w:p>
    <w:p w14:paraId="4628BAE9"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“This is called the noble truth of stress.</w:t>
      </w:r>
    </w:p>
    <w:p w14:paraId="23975C7B"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[b] “And what is the noble truth of the origination of stress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 craving that makes for further becoming—accompanied by passion &amp; delight, relishing now here &amp; now there—i.e., sensuality-craving, becoming-craving, and non-becoming-craving.</w:t>
      </w:r>
    </w:p>
    <w:p w14:paraId="00C39A60"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where does this craving, when arising, arise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where, when dwelling, does it dwell</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Whatever is endearing &amp; alluring in terms of the world: that is where this craving, when arising, arises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That is where, when dwelling, it dwells.</w:t>
      </w:r>
    </w:p>
    <w:p w14:paraId="6B06177C"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what is endearing &amp; alluring in terms of the 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 eye is endearing &amp; alluring in terms of the 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That is where this craving, when arising, arises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That is where, when dwelling, it dwells.</w:t>
      </w:r>
    </w:p>
    <w:p w14:paraId="63BFDC3E"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“The ear…</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 nose…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 tongue…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 body…</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 intellect….</w:t>
      </w:r>
    </w:p>
    <w:p w14:paraId="527126FD"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“Forms…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Sounds…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Aromas…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Tastes…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Tactile sensations…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Ideas….</w:t>
      </w:r>
    </w:p>
    <w:p w14:paraId="59F1AA66"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“Eye-consciousness…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Ear-consciousness…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Nose-consciousness…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Tongue-consciousness…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Body-consciousness…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Intellect-consciousness….</w:t>
      </w:r>
    </w:p>
    <w:p w14:paraId="2722F9E0"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“Eye-contact…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Ear-contact…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Nose-contact…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Tongue-contact…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Body-contact…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Intellect-contact….</w:t>
      </w:r>
    </w:p>
    <w:p w14:paraId="03D8D2A8"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“Feeling born of eye-contact…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Feeling born of ear-contact…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Feeling born of nose-contact…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Feeling born of tongue-contact…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Feeling born of body-contact…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Feeling born of intellect-contact….</w:t>
      </w:r>
    </w:p>
    <w:p w14:paraId="30162710"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“Perception of forms…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Perception of sounds…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Perception of aromas…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Perception of tastes…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Perception of tactile sensations…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Perception of ideas….</w:t>
      </w:r>
    </w:p>
    <w:p w14:paraId="5CE554D9"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“Intention for forms…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Intention for sounds…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Intention for aromas…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Intention for tastes…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Intention for tactile sensations…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Intention for ideas….</w:t>
      </w:r>
    </w:p>
    <w:p w14:paraId="64F4DFF9"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“Craving for forms…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Craving for sounds…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Craving for aromas…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Craving for tastes…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Craving for tactile sensations…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Craving for ideas….</w:t>
      </w:r>
    </w:p>
    <w:p w14:paraId="214136D0"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lastRenderedPageBreak/>
        <w:t>“Thought directed at forms…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Thought directed at sounds…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Thought directed at aromas…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Thought directed at tastes…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Thought directed at tactile sensations…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Thought directed at ideas….</w:t>
      </w:r>
    </w:p>
    <w:p w14:paraId="5DE09DDB"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“Evaluation of forms…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Evaluation of sounds…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Evaluation of aromas…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Evaluation of tastes…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Evaluation of tactile sensations…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Evaluation of ideas is endearing &amp; alluring in terms of the 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That is where this craving, when arising, arises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That is where, when dwelling, it dwells.</w:t>
      </w:r>
    </w:p>
    <w:p w14:paraId="0D14C1AA"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“This is called the noble truth of the origination of stress.</w:t>
      </w:r>
    </w:p>
    <w:p w14:paraId="705647D5"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[c] “And what is the noble truth of the cessation of stress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 remainderless fading &amp; cessation, renunciation, relinquishment, release, &amp; letting go of that very craving.</w:t>
      </w:r>
    </w:p>
    <w:p w14:paraId="390EB59C"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where, when being abandoned, is this craving abandoned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And where, </w:t>
      </w:r>
      <w:proofErr w:type="gramStart"/>
      <w:r w:rsidRPr="00342A2D">
        <w:rPr>
          <w:rFonts w:ascii="Times New Roman" w:eastAsia="Times New Roman" w:hAnsi="Times New Roman" w:cs="Times New Roman"/>
          <w:kern w:val="0"/>
          <w14:ligatures w14:val="none"/>
        </w:rPr>
        <w:t>when ceasing</w:t>
      </w:r>
      <w:proofErr w:type="gramEnd"/>
      <w:r w:rsidRPr="00342A2D">
        <w:rPr>
          <w:rFonts w:ascii="Times New Roman" w:eastAsia="Times New Roman" w:hAnsi="Times New Roman" w:cs="Times New Roman"/>
          <w:kern w:val="0"/>
          <w14:ligatures w14:val="none"/>
        </w:rPr>
        <w:t>, does it cease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Whatever is endearing &amp; alluring in terms of the world: that is where, when being abandoned, this craving is abandoned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That is where, when ceasing, it ceases.</w:t>
      </w:r>
    </w:p>
    <w:p w14:paraId="0459E5A3"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what is endearing &amp; alluring in terms of the 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 eye is endearing &amp; alluring in terms of the 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That is where, when being abandoned, this craving is abandoned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That is where, when ceasing, it ceases.</w:t>
      </w:r>
    </w:p>
    <w:p w14:paraId="07CB4807"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“The ear…</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 nose…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 tongue…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 body…</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 intellect….</w:t>
      </w:r>
    </w:p>
    <w:p w14:paraId="1C96F5A8"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“Forms…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Sounds…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Aromas…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Tastes…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Tactile sensations…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Ideas….</w:t>
      </w:r>
    </w:p>
    <w:p w14:paraId="665B01F3"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“Eye-consciousness…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Ear-consciousness…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Nose-consciousness…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Tongue-consciousness…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Body-consciousness…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Intellect-consciousness….</w:t>
      </w:r>
    </w:p>
    <w:p w14:paraId="4C66B1E6"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“Eye-contact…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Ear-contact…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Nose-contact…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Tongue-contact…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Body-contact…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Intellect-contact….</w:t>
      </w:r>
    </w:p>
    <w:p w14:paraId="1AC3B09B"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“Feeling born of eye-contact…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Feeling born of ear-contact…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Feeling born of nose-contact…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Feeling born of tongue-contact…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Feeling born of body-contact…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Feeling born of intellect-contact….</w:t>
      </w:r>
    </w:p>
    <w:p w14:paraId="605ADAEF"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“Perception of forms…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Perception of sounds…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Perception of aromas…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Perception of tastes…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Perception of tactile sensations…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Perception of ideas….</w:t>
      </w:r>
    </w:p>
    <w:p w14:paraId="188DFE9C"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“Intention for forms…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Intention for sounds…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Intention for aromas…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Intention for tastes…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Intention for tactile sensations…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Intention for ideas….</w:t>
      </w:r>
    </w:p>
    <w:p w14:paraId="1A6D5CD9"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“Craving for forms…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Craving for sounds…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Craving for aromas…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Craving for tastes…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Craving for tactile sensations…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Craving for ideas….</w:t>
      </w:r>
    </w:p>
    <w:p w14:paraId="708FB0D1"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“Thought directed at forms…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Thought directed at sounds…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Thought directed at aromas…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Thought directed at tastes…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Thought directed at tactile sensations…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Thought directed at ideas….</w:t>
      </w:r>
    </w:p>
    <w:p w14:paraId="537F46C6"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“Evaluation of forms…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Evaluation of sounds…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Evaluation of aromas…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Evaluation of tastes…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Evaluation of tactile sensations…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Evaluation of ideas is endearing &amp; alluring in terms of the 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That is where, when being abandoned, this craving is abandoned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That is where, when ceasing, it ceases.</w:t>
      </w:r>
    </w:p>
    <w:p w14:paraId="54CAF5B7"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“This is called the noble truth of the cessation of stress.</w:t>
      </w:r>
    </w:p>
    <w:p w14:paraId="09415AE1"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lastRenderedPageBreak/>
        <w:t>[d] “And what is the noble truth of the path of practice leading to the cessation of stress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Just this very noble eightfold path: right view, right resolve, right speech, right action, right livelihood, right effort, right mindfulness, right concentration.</w:t>
      </w:r>
    </w:p>
    <w:p w14:paraId="2B4824B5"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what is right view</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Knowledge with reference to stress, knowledge with reference to the origination of stress, knowledge with reference to the cessation of stress, knowledge with reference to the way of practice leading to the cessation of stress: This is called right view.</w:t>
      </w:r>
    </w:p>
    <w:p w14:paraId="09B50BB9"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what is right resolve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Resolve for renunciation, resolve for freedom from ill will, resolve for harmlessness: This is called right resolve.</w:t>
      </w:r>
    </w:p>
    <w:p w14:paraId="018F7521"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what is right speech</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Abstaining from lying, from divisive speech, from abusive speech, &amp; from idle chatter: This is called right speech.</w:t>
      </w:r>
    </w:p>
    <w:p w14:paraId="778D19F3"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what is right action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Abstaining from taking life, from stealing, &amp; from sexual misconduct: This is called right action.</w:t>
      </w:r>
    </w:p>
    <w:p w14:paraId="7B296A7F"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what is right livelihood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There is </w:t>
      </w:r>
      <w:proofErr w:type="gramStart"/>
      <w:r w:rsidRPr="00342A2D">
        <w:rPr>
          <w:rFonts w:ascii="Times New Roman" w:eastAsia="Times New Roman" w:hAnsi="Times New Roman" w:cs="Times New Roman"/>
          <w:kern w:val="0"/>
          <w14:ligatures w14:val="none"/>
        </w:rPr>
        <w:t>the</w:t>
      </w:r>
      <w:proofErr w:type="gramEnd"/>
      <w:r w:rsidRPr="00342A2D">
        <w:rPr>
          <w:rFonts w:ascii="Times New Roman" w:eastAsia="Times New Roman" w:hAnsi="Times New Roman" w:cs="Times New Roman"/>
          <w:kern w:val="0"/>
          <w14:ligatures w14:val="none"/>
        </w:rPr>
        <w:t xml:space="preserve"> case where a disciple of the noble ones, having abandoned dishonest livelihood, keeps his life going with right livelihood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This is called right livelihood.</w:t>
      </w:r>
    </w:p>
    <w:p w14:paraId="7EE7932D"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what is right effort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There is the case where a monk generates desire, endeavors, arouses persistence, upholds &amp; exerts his intent for the sake of the non-arising of evil, unskillful qualities that have not yet arisen… for the sake of the abandoning of evil, unskillful qualities that have arisen… for the sake of the arising of skillful qualities that have not yet arisen… (and) for the maintenance, non-confusion, increase, plenitude, development, &amp; culmination of skillful qualities that have arisen. This is called right effort.</w:t>
      </w:r>
    </w:p>
    <w:p w14:paraId="15062E18"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what is right mindfulness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There is the case where a monk remains focused on the body in &amp; of itself—ardent, alert, &amp; mindful—subduing greed &amp; distress with reference to the 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He remains focused on feelings in &amp; of themselves… the mind in &amp; of itself… mental qualities in &amp; of themselves—ardent, alert, &amp; mindful—subduing greed &amp; distress with reference to the 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This is </w:t>
      </w:r>
      <w:proofErr w:type="gramStart"/>
      <w:r w:rsidRPr="00342A2D">
        <w:rPr>
          <w:rFonts w:ascii="Times New Roman" w:eastAsia="Times New Roman" w:hAnsi="Times New Roman" w:cs="Times New Roman"/>
          <w:kern w:val="0"/>
          <w14:ligatures w14:val="none"/>
        </w:rPr>
        <w:t xml:space="preserve">called </w:t>
      </w:r>
      <w:proofErr w:type="gramEnd"/>
      <w:r w:rsidRPr="00342A2D">
        <w:rPr>
          <w:rFonts w:ascii="Times New Roman" w:eastAsia="Times New Roman" w:hAnsi="Times New Roman" w:cs="Times New Roman"/>
          <w:kern w:val="0"/>
          <w14:ligatures w14:val="none"/>
        </w:rPr>
        <w:t xml:space="preserve">right </w:t>
      </w:r>
      <w:proofErr w:type="gramStart"/>
      <w:r w:rsidRPr="00342A2D">
        <w:rPr>
          <w:rFonts w:ascii="Times New Roman" w:eastAsia="Times New Roman" w:hAnsi="Times New Roman" w:cs="Times New Roman"/>
          <w:kern w:val="0"/>
          <w14:ligatures w14:val="none"/>
        </w:rPr>
        <w:t>mindfulness</w:t>
      </w:r>
      <w:proofErr w:type="gramEnd"/>
      <w:r w:rsidRPr="00342A2D">
        <w:rPr>
          <w:rFonts w:ascii="Times New Roman" w:eastAsia="Times New Roman" w:hAnsi="Times New Roman" w:cs="Times New Roman"/>
          <w:kern w:val="0"/>
          <w14:ligatures w14:val="none"/>
        </w:rPr>
        <w:t>.</w:t>
      </w:r>
    </w:p>
    <w:p w14:paraId="2923153A"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what is right concentration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There is the case where a monk—quite secluded from sensuality, secluded from unskillful qualities—enters &amp; remains in the first jhāna: rapture &amp; pleasure born of seclusion, accompanied by directed thought &amp; evaluation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With the stilling of </w:t>
      </w:r>
      <w:proofErr w:type="gramStart"/>
      <w:r w:rsidRPr="00342A2D">
        <w:rPr>
          <w:rFonts w:ascii="Times New Roman" w:eastAsia="Times New Roman" w:hAnsi="Times New Roman" w:cs="Times New Roman"/>
          <w:kern w:val="0"/>
          <w14:ligatures w14:val="none"/>
        </w:rPr>
        <w:t>directed</w:t>
      </w:r>
      <w:proofErr w:type="gramEnd"/>
      <w:r w:rsidRPr="00342A2D">
        <w:rPr>
          <w:rFonts w:ascii="Times New Roman" w:eastAsia="Times New Roman" w:hAnsi="Times New Roman" w:cs="Times New Roman"/>
          <w:kern w:val="0"/>
          <w14:ligatures w14:val="none"/>
        </w:rPr>
        <w:t xml:space="preserve"> thoughts &amp; evaluations, he enters &amp; remains in the second jhāna: rapture &amp; pleasure born of concentration, unification of awareness free from directed thought &amp; evaluation—internal assurance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With the fading of rapture he remains equanimous, mindful, &amp; alert, and senses pleasure with the body</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He enters &amp; remains in the third jhāna, of which the noble ones declare, ‘Equanimous &amp; mindful, he has a pleasant abiding.’ With the abandoning of pleasure &amp; pain—as with the earlier disappearance of elation &amp; distress—he enters &amp; remains in the fourth jhāna: purity of equanimity &amp; mindfulness, neither pleasure nor pain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This is called right concentration.</w:t>
      </w:r>
    </w:p>
    <w:p w14:paraId="41F228FD"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“This is called the noble truth of the path of practice leading to the cessation of stress.</w:t>
      </w:r>
    </w:p>
    <w:p w14:paraId="021B405D" w14:textId="77777777" w:rsidR="00342A2D" w:rsidRPr="00342A2D" w:rsidRDefault="00342A2D" w:rsidP="00342A2D">
      <w:pPr>
        <w:spacing w:after="0"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 </w:t>
      </w:r>
    </w:p>
    <w:p w14:paraId="6A80EA14"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“In this way he remains focused internally on mental qualities in &amp; of themselves, or externally on mental qualities in &amp; of themselves, or both internally &amp; externally on mental qualities in &amp; of themselves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he remains focused on the phenomenon of origination with regard to mental qualities, on the phenomenon of passing away with regard to mental qualities, or on the phenomenon of origination &amp; passing away with regard to mental qualities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Or his mindfulness that ‘There are mental qualities’ is maintained to the extent of knowledge &amp; remembrance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And he remains independent, unsustained by [not clinging to] anything in the </w:t>
      </w:r>
      <w:r w:rsidRPr="00342A2D">
        <w:rPr>
          <w:rFonts w:ascii="Times New Roman" w:eastAsia="Times New Roman" w:hAnsi="Times New Roman" w:cs="Times New Roman"/>
          <w:kern w:val="0"/>
          <w14:ligatures w14:val="none"/>
        </w:rPr>
        <w:lastRenderedPageBreak/>
        <w:t>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This is how a monk remains focused on mental qualities in &amp; of themselves with reference to the four noble truths.</w:t>
      </w:r>
    </w:p>
    <w:p w14:paraId="6EA0E73E" w14:textId="77777777" w:rsidR="00342A2D" w:rsidRPr="00342A2D" w:rsidRDefault="00342A2D" w:rsidP="00342A2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42A2D">
        <w:rPr>
          <w:rFonts w:ascii="Times New Roman" w:eastAsia="Times New Roman" w:hAnsi="Times New Roman" w:cs="Times New Roman"/>
          <w:b/>
          <w:bCs/>
          <w:kern w:val="0"/>
          <w:sz w:val="36"/>
          <w:szCs w:val="36"/>
          <w14:ligatures w14:val="none"/>
        </w:rPr>
        <w:t>E. Conclusion</w:t>
      </w:r>
    </w:p>
    <w:p w14:paraId="2DD42E89"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“Now, if anyone would develop these four </w:t>
      </w:r>
      <w:proofErr w:type="spellStart"/>
      <w:r w:rsidRPr="00342A2D">
        <w:rPr>
          <w:rFonts w:ascii="Times New Roman" w:eastAsia="Times New Roman" w:hAnsi="Times New Roman" w:cs="Times New Roman"/>
          <w:kern w:val="0"/>
          <w14:ligatures w14:val="none"/>
        </w:rPr>
        <w:t>establishings</w:t>
      </w:r>
      <w:proofErr w:type="spellEnd"/>
      <w:r w:rsidRPr="00342A2D">
        <w:rPr>
          <w:rFonts w:ascii="Times New Roman" w:eastAsia="Times New Roman" w:hAnsi="Times New Roman" w:cs="Times New Roman"/>
          <w:kern w:val="0"/>
          <w14:ligatures w14:val="none"/>
        </w:rPr>
        <w:t xml:space="preserve"> of mindfulness in this way for seven years, one of two fruits can be expected for him: either gnosis right here &amp; now, or—if there be any remnant of clinging-sustenance—non-return.</w:t>
      </w:r>
    </w:p>
    <w:p w14:paraId="4009FEBC"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“Let alone seven years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If anyone would develop these four </w:t>
      </w:r>
      <w:proofErr w:type="spellStart"/>
      <w:r w:rsidRPr="00342A2D">
        <w:rPr>
          <w:rFonts w:ascii="Times New Roman" w:eastAsia="Times New Roman" w:hAnsi="Times New Roman" w:cs="Times New Roman"/>
          <w:kern w:val="0"/>
          <w14:ligatures w14:val="none"/>
        </w:rPr>
        <w:t>establishings</w:t>
      </w:r>
      <w:proofErr w:type="spellEnd"/>
      <w:r w:rsidRPr="00342A2D">
        <w:rPr>
          <w:rFonts w:ascii="Times New Roman" w:eastAsia="Times New Roman" w:hAnsi="Times New Roman" w:cs="Times New Roman"/>
          <w:kern w:val="0"/>
          <w14:ligatures w14:val="none"/>
        </w:rPr>
        <w:t xml:space="preserve"> of mindfulness in this way for six years… five… four… three… two years… one year… seven months… six months… five… four… three… two months… one month… half a month, one of two fruits can be expected for him: either gnosis right here &amp; now, or—if there be any remnant of clinging-sustenance—non-return.</w:t>
      </w:r>
    </w:p>
    <w:p w14:paraId="5A7E3847"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“Let alone half a month</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If anyone would develop these four </w:t>
      </w:r>
      <w:proofErr w:type="spellStart"/>
      <w:r w:rsidRPr="00342A2D">
        <w:rPr>
          <w:rFonts w:ascii="Times New Roman" w:eastAsia="Times New Roman" w:hAnsi="Times New Roman" w:cs="Times New Roman"/>
          <w:kern w:val="0"/>
          <w14:ligatures w14:val="none"/>
        </w:rPr>
        <w:t>establishings</w:t>
      </w:r>
      <w:proofErr w:type="spellEnd"/>
      <w:r w:rsidRPr="00342A2D">
        <w:rPr>
          <w:rFonts w:ascii="Times New Roman" w:eastAsia="Times New Roman" w:hAnsi="Times New Roman" w:cs="Times New Roman"/>
          <w:kern w:val="0"/>
          <w14:ligatures w14:val="none"/>
        </w:rPr>
        <w:t xml:space="preserve"> of mindfulness in this way for seven days, one of two fruits can be expected for him: either gnosis right here &amp; now, or—if there be any remnant of clinging-sustenance—non-return.</w:t>
      </w:r>
    </w:p>
    <w:p w14:paraId="3741EEA9"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“‘This is the direct path for the purification of beings, for the overcoming of sorrow &amp; lamentation, for the disappearance of pain &amp; distress, for the attainment of the right method, &amp; for the realization of unbinding—in other words, the four </w:t>
      </w:r>
      <w:proofErr w:type="spellStart"/>
      <w:r w:rsidRPr="00342A2D">
        <w:rPr>
          <w:rFonts w:ascii="Times New Roman" w:eastAsia="Times New Roman" w:hAnsi="Times New Roman" w:cs="Times New Roman"/>
          <w:kern w:val="0"/>
          <w14:ligatures w14:val="none"/>
        </w:rPr>
        <w:t>establishings</w:t>
      </w:r>
      <w:proofErr w:type="spellEnd"/>
      <w:r w:rsidRPr="00342A2D">
        <w:rPr>
          <w:rFonts w:ascii="Times New Roman" w:eastAsia="Times New Roman" w:hAnsi="Times New Roman" w:cs="Times New Roman"/>
          <w:kern w:val="0"/>
          <w14:ligatures w14:val="none"/>
        </w:rPr>
        <w:t xml:space="preserve"> of mindfulness.’ Thus was it said, and in reference to this was it said.”</w:t>
      </w:r>
    </w:p>
    <w:p w14:paraId="776D8E53"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That is what the Blessed One said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Gratified, the monks delighted in the Blessed One’s words.</w:t>
      </w:r>
    </w:p>
    <w:p w14:paraId="40FA0A8D"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Notes</w:t>
      </w:r>
    </w:p>
    <w:p w14:paraId="53739B90"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i/>
          <w:iCs/>
          <w:kern w:val="0"/>
          <w14:ligatures w14:val="none"/>
        </w:rPr>
        <w:t xml:space="preserve">1. </w:t>
      </w:r>
      <w:proofErr w:type="spellStart"/>
      <w:r w:rsidRPr="00342A2D">
        <w:rPr>
          <w:rFonts w:ascii="Times New Roman" w:eastAsia="Times New Roman" w:hAnsi="Times New Roman" w:cs="Times New Roman"/>
          <w:i/>
          <w:iCs/>
          <w:kern w:val="0"/>
          <w14:ligatures w14:val="none"/>
        </w:rPr>
        <w:t>Ekāyana-magga</w:t>
      </w:r>
      <w:proofErr w:type="spellEnd"/>
      <w:proofErr w:type="gramStart"/>
      <w:r w:rsidRPr="00342A2D">
        <w:rPr>
          <w:rFonts w:ascii="Times New Roman" w:eastAsia="Times New Roman" w:hAnsi="Times New Roman" w:cs="Times New Roman"/>
          <w:i/>
          <w:iCs/>
          <w:kern w:val="0"/>
          <w14:ligatures w14:val="none"/>
        </w:rPr>
        <w:t>.</w:t>
      </w:r>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For decades, this term was translated as “the only way,” but more recently—beginning with Ven. </w:t>
      </w:r>
      <w:proofErr w:type="spellStart"/>
      <w:r w:rsidRPr="00342A2D">
        <w:rPr>
          <w:rFonts w:ascii="Times New Roman" w:eastAsia="Times New Roman" w:hAnsi="Times New Roman" w:cs="Times New Roman"/>
          <w:kern w:val="0"/>
          <w14:ligatures w14:val="none"/>
        </w:rPr>
        <w:t>Ñāṇamoli</w:t>
      </w:r>
      <w:proofErr w:type="spellEnd"/>
      <w:r w:rsidRPr="00342A2D">
        <w:rPr>
          <w:rFonts w:ascii="Times New Roman" w:eastAsia="Times New Roman" w:hAnsi="Times New Roman" w:cs="Times New Roman"/>
          <w:kern w:val="0"/>
          <w14:ligatures w14:val="none"/>
        </w:rPr>
        <w:t xml:space="preserve">—translators have noted that the phrase </w:t>
      </w:r>
      <w:proofErr w:type="spellStart"/>
      <w:r w:rsidRPr="00342A2D">
        <w:rPr>
          <w:rFonts w:ascii="Times New Roman" w:eastAsia="Times New Roman" w:hAnsi="Times New Roman" w:cs="Times New Roman"/>
          <w:i/>
          <w:iCs/>
          <w:kern w:val="0"/>
          <w14:ligatures w14:val="none"/>
        </w:rPr>
        <w:t>ekāyana</w:t>
      </w:r>
      <w:proofErr w:type="spellEnd"/>
      <w:r w:rsidRPr="00342A2D">
        <w:rPr>
          <w:rFonts w:ascii="Times New Roman" w:eastAsia="Times New Roman" w:hAnsi="Times New Roman" w:cs="Times New Roman"/>
          <w:i/>
          <w:iCs/>
          <w:kern w:val="0"/>
          <w14:ligatures w14:val="none"/>
        </w:rPr>
        <w:t xml:space="preserve"> </w:t>
      </w:r>
      <w:proofErr w:type="spellStart"/>
      <w:r w:rsidRPr="00342A2D">
        <w:rPr>
          <w:rFonts w:ascii="Times New Roman" w:eastAsia="Times New Roman" w:hAnsi="Times New Roman" w:cs="Times New Roman"/>
          <w:i/>
          <w:iCs/>
          <w:kern w:val="0"/>
          <w14:ligatures w14:val="none"/>
        </w:rPr>
        <w:t>magga</w:t>
      </w:r>
      <w:proofErr w:type="spellEnd"/>
      <w:r w:rsidRPr="00342A2D">
        <w:rPr>
          <w:rFonts w:ascii="Times New Roman" w:eastAsia="Times New Roman" w:hAnsi="Times New Roman" w:cs="Times New Roman"/>
          <w:kern w:val="0"/>
          <w14:ligatures w14:val="none"/>
        </w:rPr>
        <w:t xml:space="preserve"> appears in a series of similes in MN 12 where it reveals its idiomatic sense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In each of the similes, the Buddha describes his knowledge of the destination of an individual on a particular path of practice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He sees that the way the individual conducts himself will lead inevitably to a particular destination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He then compares his knowledge to that of a person seeing an individual following an </w:t>
      </w:r>
      <w:proofErr w:type="spellStart"/>
      <w:r w:rsidRPr="00342A2D">
        <w:rPr>
          <w:rFonts w:ascii="Times New Roman" w:eastAsia="Times New Roman" w:hAnsi="Times New Roman" w:cs="Times New Roman"/>
          <w:kern w:val="0"/>
          <w14:ligatures w14:val="none"/>
        </w:rPr>
        <w:t>ekāyana</w:t>
      </w:r>
      <w:proofErr w:type="spellEnd"/>
      <w:r w:rsidRPr="00342A2D">
        <w:rPr>
          <w:rFonts w:ascii="Times New Roman" w:eastAsia="Times New Roman" w:hAnsi="Times New Roman" w:cs="Times New Roman"/>
          <w:kern w:val="0"/>
          <w14:ligatures w14:val="none"/>
        </w:rPr>
        <w:t xml:space="preserve"> </w:t>
      </w:r>
      <w:proofErr w:type="spellStart"/>
      <w:r w:rsidRPr="00342A2D">
        <w:rPr>
          <w:rFonts w:ascii="Times New Roman" w:eastAsia="Times New Roman" w:hAnsi="Times New Roman" w:cs="Times New Roman"/>
          <w:kern w:val="0"/>
          <w14:ligatures w14:val="none"/>
        </w:rPr>
        <w:t>magga</w:t>
      </w:r>
      <w:proofErr w:type="spellEnd"/>
      <w:r w:rsidRPr="00342A2D">
        <w:rPr>
          <w:rFonts w:ascii="Times New Roman" w:eastAsia="Times New Roman" w:hAnsi="Times New Roman" w:cs="Times New Roman"/>
          <w:kern w:val="0"/>
          <w14:ligatures w14:val="none"/>
        </w:rPr>
        <w:t xml:space="preserve"> to a particular destination and knowing that the individual will have to end up there for sure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For the similes to work, </w:t>
      </w:r>
      <w:proofErr w:type="spellStart"/>
      <w:r w:rsidRPr="00342A2D">
        <w:rPr>
          <w:rFonts w:ascii="Times New Roman" w:eastAsia="Times New Roman" w:hAnsi="Times New Roman" w:cs="Times New Roman"/>
          <w:i/>
          <w:iCs/>
          <w:kern w:val="0"/>
          <w14:ligatures w14:val="none"/>
        </w:rPr>
        <w:t>ekāyana</w:t>
      </w:r>
      <w:proofErr w:type="spellEnd"/>
      <w:r w:rsidRPr="00342A2D">
        <w:rPr>
          <w:rFonts w:ascii="Times New Roman" w:eastAsia="Times New Roman" w:hAnsi="Times New Roman" w:cs="Times New Roman"/>
          <w:i/>
          <w:iCs/>
          <w:kern w:val="0"/>
          <w14:ligatures w14:val="none"/>
        </w:rPr>
        <w:t xml:space="preserve"> </w:t>
      </w:r>
      <w:proofErr w:type="spellStart"/>
      <w:r w:rsidRPr="00342A2D">
        <w:rPr>
          <w:rFonts w:ascii="Times New Roman" w:eastAsia="Times New Roman" w:hAnsi="Times New Roman" w:cs="Times New Roman"/>
          <w:i/>
          <w:iCs/>
          <w:kern w:val="0"/>
          <w14:ligatures w14:val="none"/>
        </w:rPr>
        <w:t>magga</w:t>
      </w:r>
      <w:proofErr w:type="spellEnd"/>
      <w:r w:rsidRPr="00342A2D">
        <w:rPr>
          <w:rFonts w:ascii="Times New Roman" w:eastAsia="Times New Roman" w:hAnsi="Times New Roman" w:cs="Times New Roman"/>
          <w:kern w:val="0"/>
          <w14:ligatures w14:val="none"/>
        </w:rPr>
        <w:t xml:space="preserve"> requires the sense, not of an only way, but of a way that goes to only one destination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In other words, an </w:t>
      </w:r>
      <w:proofErr w:type="spellStart"/>
      <w:r w:rsidRPr="00342A2D">
        <w:rPr>
          <w:rFonts w:ascii="Times New Roman" w:eastAsia="Times New Roman" w:hAnsi="Times New Roman" w:cs="Times New Roman"/>
          <w:kern w:val="0"/>
          <w14:ligatures w14:val="none"/>
        </w:rPr>
        <w:t>ekāyana</w:t>
      </w:r>
      <w:proofErr w:type="spellEnd"/>
      <w:r w:rsidRPr="00342A2D">
        <w:rPr>
          <w:rFonts w:ascii="Times New Roman" w:eastAsia="Times New Roman" w:hAnsi="Times New Roman" w:cs="Times New Roman"/>
          <w:kern w:val="0"/>
          <w14:ligatures w14:val="none"/>
        </w:rPr>
        <w:t xml:space="preserve"> </w:t>
      </w:r>
      <w:proofErr w:type="spellStart"/>
      <w:r w:rsidRPr="00342A2D">
        <w:rPr>
          <w:rFonts w:ascii="Times New Roman" w:eastAsia="Times New Roman" w:hAnsi="Times New Roman" w:cs="Times New Roman"/>
          <w:kern w:val="0"/>
          <w14:ligatures w14:val="none"/>
        </w:rPr>
        <w:t>magga</w:t>
      </w:r>
      <w:proofErr w:type="spellEnd"/>
      <w:r w:rsidRPr="00342A2D">
        <w:rPr>
          <w:rFonts w:ascii="Times New Roman" w:eastAsia="Times New Roman" w:hAnsi="Times New Roman" w:cs="Times New Roman"/>
          <w:kern w:val="0"/>
          <w14:ligatures w14:val="none"/>
        </w:rPr>
        <w:t xml:space="preserve"> is a path that doesn’t fork—one that, as long as you follow it, takes you to a single, inevitable goal.</w:t>
      </w:r>
    </w:p>
    <w:p w14:paraId="1523C313"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Of the similes in MN 12, one deals with an </w:t>
      </w:r>
      <w:proofErr w:type="spellStart"/>
      <w:r w:rsidRPr="00342A2D">
        <w:rPr>
          <w:rFonts w:ascii="Times New Roman" w:eastAsia="Times New Roman" w:hAnsi="Times New Roman" w:cs="Times New Roman"/>
          <w:kern w:val="0"/>
          <w14:ligatures w14:val="none"/>
        </w:rPr>
        <w:t>ekāyana</w:t>
      </w:r>
      <w:proofErr w:type="spellEnd"/>
      <w:r w:rsidRPr="00342A2D">
        <w:rPr>
          <w:rFonts w:ascii="Times New Roman" w:eastAsia="Times New Roman" w:hAnsi="Times New Roman" w:cs="Times New Roman"/>
          <w:kern w:val="0"/>
          <w14:ligatures w14:val="none"/>
        </w:rPr>
        <w:t xml:space="preserve"> </w:t>
      </w:r>
      <w:proofErr w:type="spellStart"/>
      <w:r w:rsidRPr="00342A2D">
        <w:rPr>
          <w:rFonts w:ascii="Times New Roman" w:eastAsia="Times New Roman" w:hAnsi="Times New Roman" w:cs="Times New Roman"/>
          <w:kern w:val="0"/>
          <w14:ligatures w14:val="none"/>
        </w:rPr>
        <w:t>magga</w:t>
      </w:r>
      <w:proofErr w:type="spellEnd"/>
      <w:r w:rsidRPr="00342A2D">
        <w:rPr>
          <w:rFonts w:ascii="Times New Roman" w:eastAsia="Times New Roman" w:hAnsi="Times New Roman" w:cs="Times New Roman"/>
          <w:kern w:val="0"/>
          <w14:ligatures w14:val="none"/>
        </w:rPr>
        <w:t xml:space="preserve"> to unbinding—which, of course, would apply to the practice of right mindfulness:</w:t>
      </w:r>
    </w:p>
    <w:p w14:paraId="17FF68A0"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“Suppose that there were a lotus pond with pristine water, pleasing water, cool water, pellucid water; with restful banks, refreshing; and not far from it was a dense forest grove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A man—scorched with heat, overcome by heat, exhausted, trembling, &amp; thirsty—would come along a path going one way only </w:t>
      </w:r>
      <w:r w:rsidRPr="00342A2D">
        <w:rPr>
          <w:rFonts w:ascii="Times New Roman" w:eastAsia="Times New Roman" w:hAnsi="Times New Roman" w:cs="Times New Roman"/>
          <w:i/>
          <w:iCs/>
          <w:kern w:val="0"/>
          <w14:ligatures w14:val="none"/>
        </w:rPr>
        <w:t>[</w:t>
      </w:r>
      <w:proofErr w:type="spellStart"/>
      <w:r w:rsidRPr="00342A2D">
        <w:rPr>
          <w:rFonts w:ascii="Times New Roman" w:eastAsia="Times New Roman" w:hAnsi="Times New Roman" w:cs="Times New Roman"/>
          <w:i/>
          <w:iCs/>
          <w:kern w:val="0"/>
          <w14:ligatures w14:val="none"/>
        </w:rPr>
        <w:t>ekāyana</w:t>
      </w:r>
      <w:proofErr w:type="spellEnd"/>
      <w:r w:rsidRPr="00342A2D">
        <w:rPr>
          <w:rFonts w:ascii="Times New Roman" w:eastAsia="Times New Roman" w:hAnsi="Times New Roman" w:cs="Times New Roman"/>
          <w:i/>
          <w:iCs/>
          <w:kern w:val="0"/>
          <w14:ligatures w14:val="none"/>
        </w:rPr>
        <w:t xml:space="preserve"> </w:t>
      </w:r>
      <w:proofErr w:type="spellStart"/>
      <w:r w:rsidRPr="00342A2D">
        <w:rPr>
          <w:rFonts w:ascii="Times New Roman" w:eastAsia="Times New Roman" w:hAnsi="Times New Roman" w:cs="Times New Roman"/>
          <w:i/>
          <w:iCs/>
          <w:kern w:val="0"/>
          <w14:ligatures w14:val="none"/>
        </w:rPr>
        <w:t>magga</w:t>
      </w:r>
      <w:proofErr w:type="spellEnd"/>
      <w:r w:rsidRPr="00342A2D">
        <w:rPr>
          <w:rFonts w:ascii="Times New Roman" w:eastAsia="Times New Roman" w:hAnsi="Times New Roman" w:cs="Times New Roman"/>
          <w:i/>
          <w:iCs/>
          <w:kern w:val="0"/>
          <w14:ligatures w14:val="none"/>
        </w:rPr>
        <w:t>]</w:t>
      </w:r>
      <w:r w:rsidRPr="00342A2D">
        <w:rPr>
          <w:rFonts w:ascii="Times New Roman" w:eastAsia="Times New Roman" w:hAnsi="Times New Roman" w:cs="Times New Roman"/>
          <w:kern w:val="0"/>
          <w14:ligatures w14:val="none"/>
        </w:rPr>
        <w:t xml:space="preserve"> directed to that lotus pond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 man with good eyes, on seeing him, would say, ‘The way this individual has practiced, the way he conducts himself, and the path he has entered are such that he will come to that lotus pond.’ Then at a later time he would see him—having plunged into the lotus pond, having bathed &amp; drunk &amp; relieved all his disturbance, exhaustion, &amp; fever, and having come back out—sitting or lying down in the forest grove, experiencing feelings that are exclusively pleasant.</w:t>
      </w:r>
    </w:p>
    <w:p w14:paraId="3C5D88DC"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“In the same way, </w:t>
      </w:r>
      <w:proofErr w:type="spellStart"/>
      <w:r w:rsidRPr="00342A2D">
        <w:rPr>
          <w:rFonts w:ascii="Times New Roman" w:eastAsia="Times New Roman" w:hAnsi="Times New Roman" w:cs="Times New Roman"/>
          <w:kern w:val="0"/>
          <w14:ligatures w14:val="none"/>
        </w:rPr>
        <w:t>Sāriputta</w:t>
      </w:r>
      <w:proofErr w:type="spellEnd"/>
      <w:r w:rsidRPr="00342A2D">
        <w:rPr>
          <w:rFonts w:ascii="Times New Roman" w:eastAsia="Times New Roman" w:hAnsi="Times New Roman" w:cs="Times New Roman"/>
          <w:kern w:val="0"/>
          <w14:ligatures w14:val="none"/>
        </w:rPr>
        <w:t xml:space="preserve">, there is the case where—having thus encompassed awareness with awareness—I know of a certain individual: ‘The way this individual has practiced, the way he conducts himself, and the path he has entered are such that he will, through the ending of the effluents, enter &amp; remain in the effluent-free </w:t>
      </w:r>
      <w:r w:rsidRPr="00342A2D">
        <w:rPr>
          <w:rFonts w:ascii="Times New Roman" w:eastAsia="Times New Roman" w:hAnsi="Times New Roman" w:cs="Times New Roman"/>
          <w:kern w:val="0"/>
          <w14:ligatures w14:val="none"/>
        </w:rPr>
        <w:lastRenderedPageBreak/>
        <w:t xml:space="preserve">awareness-release &amp; discernment-release, having directly known &amp; realized them for himself right in the here &amp; now.’ Then at a later time I see him, through the ending of the effluents—having entered &amp; remaining in the effluent-free awareness-release &amp; discernment-release, having directly known &amp; realized them for himself right in the here &amp; now—experiencing feelings that are exclusively pleasant.” — </w:t>
      </w:r>
      <w:r w:rsidRPr="00342A2D">
        <w:rPr>
          <w:rFonts w:ascii="Times New Roman" w:eastAsia="Times New Roman" w:hAnsi="Times New Roman" w:cs="Times New Roman"/>
          <w:i/>
          <w:iCs/>
          <w:kern w:val="0"/>
          <w14:ligatures w14:val="none"/>
        </w:rPr>
        <w:t>MN 12</w:t>
      </w:r>
    </w:p>
    <w:p w14:paraId="6B582561"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2. Ven. </w:t>
      </w:r>
      <w:proofErr w:type="spellStart"/>
      <w:r w:rsidRPr="00342A2D">
        <w:rPr>
          <w:rFonts w:ascii="Times New Roman" w:eastAsia="Times New Roman" w:hAnsi="Times New Roman" w:cs="Times New Roman"/>
          <w:kern w:val="0"/>
          <w14:ligatures w14:val="none"/>
        </w:rPr>
        <w:t>Mahā</w:t>
      </w:r>
      <w:proofErr w:type="spellEnd"/>
      <w:r w:rsidRPr="00342A2D">
        <w:rPr>
          <w:rFonts w:ascii="Times New Roman" w:eastAsia="Times New Roman" w:hAnsi="Times New Roman" w:cs="Times New Roman"/>
          <w:kern w:val="0"/>
          <w14:ligatures w14:val="none"/>
        </w:rPr>
        <w:t xml:space="preserve"> Kassapa: “And how is one ardent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There is the case where a monk, (thinking,) ‘Unarisen evil, unskillful qualities arising in me would lead to what is unbeneficial,’ arouses ardency</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(Thinking,) ‘Arisen evil, unskillful qualities not being abandoned in me…’ … ‘Unarisen skillful qualities not arising in me …’ … ‘Arisen skillful qualities ceasing in me would lead to what is unbeneficial,’ he arouses ardency</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This is how one is ardent.” </w:t>
      </w:r>
      <w:r w:rsidRPr="00342A2D">
        <w:rPr>
          <w:rFonts w:ascii="Times New Roman" w:eastAsia="Times New Roman" w:hAnsi="Times New Roman" w:cs="Times New Roman"/>
          <w:i/>
          <w:iCs/>
          <w:kern w:val="0"/>
          <w14:ligatures w14:val="none"/>
        </w:rPr>
        <w:t>—</w:t>
      </w:r>
      <w:hyperlink r:id="rId34" w:history="1">
        <w:r w:rsidRPr="00342A2D">
          <w:rPr>
            <w:rFonts w:ascii="Times New Roman" w:eastAsia="Times New Roman" w:hAnsi="Times New Roman" w:cs="Times New Roman"/>
            <w:i/>
            <w:iCs/>
            <w:color w:val="0000FF"/>
            <w:kern w:val="0"/>
            <w:u w:val="single"/>
            <w14:ligatures w14:val="none"/>
          </w:rPr>
          <w:t>SN 16:2</w:t>
        </w:r>
      </w:hyperlink>
    </w:p>
    <w:p w14:paraId="2F9EE2B1"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how is mindfulness the governing principle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The mindfulness that ‘I </w:t>
      </w:r>
      <w:proofErr w:type="gramStart"/>
      <w:r w:rsidRPr="00342A2D">
        <w:rPr>
          <w:rFonts w:ascii="Times New Roman" w:eastAsia="Times New Roman" w:hAnsi="Times New Roman" w:cs="Times New Roman"/>
          <w:kern w:val="0"/>
          <w14:ligatures w14:val="none"/>
        </w:rPr>
        <w:t>will make</w:t>
      </w:r>
      <w:proofErr w:type="gramEnd"/>
      <w:r w:rsidRPr="00342A2D">
        <w:rPr>
          <w:rFonts w:ascii="Times New Roman" w:eastAsia="Times New Roman" w:hAnsi="Times New Roman" w:cs="Times New Roman"/>
          <w:kern w:val="0"/>
          <w14:ligatures w14:val="none"/>
        </w:rPr>
        <w:t xml:space="preserve"> complete any training with regard to good conduct that is not yet complete, or I will protect with discernment any training with regard to good conduct that is complete’ is well established right within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The mindfulness that ‘I </w:t>
      </w:r>
      <w:proofErr w:type="gramStart"/>
      <w:r w:rsidRPr="00342A2D">
        <w:rPr>
          <w:rFonts w:ascii="Times New Roman" w:eastAsia="Times New Roman" w:hAnsi="Times New Roman" w:cs="Times New Roman"/>
          <w:kern w:val="0"/>
          <w14:ligatures w14:val="none"/>
        </w:rPr>
        <w:t>will make</w:t>
      </w:r>
      <w:proofErr w:type="gramEnd"/>
      <w:r w:rsidRPr="00342A2D">
        <w:rPr>
          <w:rFonts w:ascii="Times New Roman" w:eastAsia="Times New Roman" w:hAnsi="Times New Roman" w:cs="Times New Roman"/>
          <w:kern w:val="0"/>
          <w14:ligatures w14:val="none"/>
        </w:rPr>
        <w:t xml:space="preserve"> complete any training with regard to the basics of the holy life that is not yet complete, or I will protect with discernment any training with regard to the basics of the holy life that is complete’ is well established right within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 mindfulness that ‘I will scrutinize with discernment any Dhamma that is not yet scrutinized, or I will protect with discernment any Dhamma that has been scrutinized’ is well established right within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 mindfulness that ‘I will touch through release any Dhamma that is not yet touched, or I will protect with discernment any Dhamma that has been touched’ is well established right within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This is how mindfulness is the governing principle.” </w:t>
      </w:r>
      <w:r w:rsidRPr="00342A2D">
        <w:rPr>
          <w:rFonts w:ascii="Times New Roman" w:eastAsia="Times New Roman" w:hAnsi="Times New Roman" w:cs="Times New Roman"/>
          <w:i/>
          <w:iCs/>
          <w:kern w:val="0"/>
          <w14:ligatures w14:val="none"/>
        </w:rPr>
        <w:t xml:space="preserve">— </w:t>
      </w:r>
      <w:hyperlink r:id="rId35" w:history="1">
        <w:proofErr w:type="gramStart"/>
        <w:r w:rsidRPr="00342A2D">
          <w:rPr>
            <w:rFonts w:ascii="Times New Roman" w:eastAsia="Times New Roman" w:hAnsi="Times New Roman" w:cs="Times New Roman"/>
            <w:i/>
            <w:iCs/>
            <w:color w:val="0000FF"/>
            <w:kern w:val="0"/>
            <w:u w:val="single"/>
            <w14:ligatures w14:val="none"/>
          </w:rPr>
          <w:t>AN</w:t>
        </w:r>
        <w:proofErr w:type="gramEnd"/>
        <w:r w:rsidRPr="00342A2D">
          <w:rPr>
            <w:rFonts w:ascii="Times New Roman" w:eastAsia="Times New Roman" w:hAnsi="Times New Roman" w:cs="Times New Roman"/>
            <w:i/>
            <w:iCs/>
            <w:color w:val="0000FF"/>
            <w:kern w:val="0"/>
            <w:u w:val="single"/>
            <w14:ligatures w14:val="none"/>
          </w:rPr>
          <w:t xml:space="preserve"> 4:245</w:t>
        </w:r>
      </w:hyperlink>
    </w:p>
    <w:p w14:paraId="7D6B5BDE"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3. “And how is a monk alert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There is the case where feelings are known to the monk as they arise, known as they become established, known as they subside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Thoughts are known to him as they arise, known as they become established, known as they subside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Perceptions are known to him as they arise, known as they become established, known as they subside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This is how a monk is alert.” </w:t>
      </w:r>
      <w:r w:rsidRPr="00342A2D">
        <w:rPr>
          <w:rFonts w:ascii="Times New Roman" w:eastAsia="Times New Roman" w:hAnsi="Times New Roman" w:cs="Times New Roman"/>
          <w:i/>
          <w:iCs/>
          <w:kern w:val="0"/>
          <w14:ligatures w14:val="none"/>
        </w:rPr>
        <w:t>—</w:t>
      </w:r>
      <w:hyperlink r:id="rId36" w:history="1">
        <w:r w:rsidRPr="00342A2D">
          <w:rPr>
            <w:rFonts w:ascii="Times New Roman" w:eastAsia="Times New Roman" w:hAnsi="Times New Roman" w:cs="Times New Roman"/>
            <w:i/>
            <w:iCs/>
            <w:color w:val="0000FF"/>
            <w:kern w:val="0"/>
            <w:u w:val="single"/>
            <w14:ligatures w14:val="none"/>
          </w:rPr>
          <w:t>SN 47:35</w:t>
        </w:r>
      </w:hyperlink>
    </w:p>
    <w:p w14:paraId="1AB03D00"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how is a monk alert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When going forward &amp; returning, he makes himself alert; when looking toward &amp; looking away… when bending &amp; extending his limbs… when carrying his outer cloak, his upper robe, &amp; his bowl… when eating, drinking, chewing, &amp; savoring… when urinating &amp; defecating… when walking, standing, sitting, falling asleep, waking up, talking, &amp; remaining silent, he makes himself alert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This is how a monk is alert.” </w:t>
      </w:r>
      <w:r w:rsidRPr="00342A2D">
        <w:rPr>
          <w:rFonts w:ascii="Times New Roman" w:eastAsia="Times New Roman" w:hAnsi="Times New Roman" w:cs="Times New Roman"/>
          <w:i/>
          <w:iCs/>
          <w:kern w:val="0"/>
          <w14:ligatures w14:val="none"/>
        </w:rPr>
        <w:t>—</w:t>
      </w:r>
      <w:hyperlink r:id="rId37" w:history="1">
        <w:r w:rsidRPr="00342A2D">
          <w:rPr>
            <w:rFonts w:ascii="Times New Roman" w:eastAsia="Times New Roman" w:hAnsi="Times New Roman" w:cs="Times New Roman"/>
            <w:i/>
            <w:iCs/>
            <w:color w:val="0000FF"/>
            <w:kern w:val="0"/>
            <w:u w:val="single"/>
            <w14:ligatures w14:val="none"/>
          </w:rPr>
          <w:t>SN 36:7</w:t>
        </w:r>
      </w:hyperlink>
    </w:p>
    <w:p w14:paraId="7620EB75"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4. “And which is the faculty of mindfulness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There is </w:t>
      </w:r>
      <w:proofErr w:type="gramStart"/>
      <w:r w:rsidRPr="00342A2D">
        <w:rPr>
          <w:rFonts w:ascii="Times New Roman" w:eastAsia="Times New Roman" w:hAnsi="Times New Roman" w:cs="Times New Roman"/>
          <w:kern w:val="0"/>
          <w14:ligatures w14:val="none"/>
        </w:rPr>
        <w:t>the</w:t>
      </w:r>
      <w:proofErr w:type="gramEnd"/>
      <w:r w:rsidRPr="00342A2D">
        <w:rPr>
          <w:rFonts w:ascii="Times New Roman" w:eastAsia="Times New Roman" w:hAnsi="Times New Roman" w:cs="Times New Roman"/>
          <w:kern w:val="0"/>
          <w14:ligatures w14:val="none"/>
        </w:rPr>
        <w:t xml:space="preserve"> case where a disciple of the noble ones is mindful, is endowed with excellent proficiency in mindfulness, remembering &amp; recollecting what was done and said a long time ago</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He remains focused on the body in &amp; of itself—ardent, alert, &amp; mindful—subduing greed &amp; distress with reference to the 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He remains focused on feelings in &amp; of themselves… the mind in &amp; of itself… mental qualities in &amp; of themselves—ardent, alert, &amp; mindful—subduing greed &amp; distress with reference to the 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This is called the faculty of mindfulness.” </w:t>
      </w:r>
      <w:r w:rsidRPr="00342A2D">
        <w:rPr>
          <w:rFonts w:ascii="Times New Roman" w:eastAsia="Times New Roman" w:hAnsi="Times New Roman" w:cs="Times New Roman"/>
          <w:i/>
          <w:iCs/>
          <w:kern w:val="0"/>
          <w14:ligatures w14:val="none"/>
        </w:rPr>
        <w:t>—</w:t>
      </w:r>
      <w:hyperlink r:id="rId38" w:history="1">
        <w:r w:rsidRPr="00342A2D">
          <w:rPr>
            <w:rFonts w:ascii="Times New Roman" w:eastAsia="Times New Roman" w:hAnsi="Times New Roman" w:cs="Times New Roman"/>
            <w:i/>
            <w:iCs/>
            <w:color w:val="0000FF"/>
            <w:kern w:val="0"/>
            <w:u w:val="single"/>
            <w14:ligatures w14:val="none"/>
          </w:rPr>
          <w:t>SN 48:10</w:t>
        </w:r>
      </w:hyperlink>
    </w:p>
    <w:p w14:paraId="67F5EC20"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5. The discourses define “world” in two ways, both of which are relevant here:</w:t>
      </w:r>
    </w:p>
    <w:p w14:paraId="607074F2"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Then a certain monk went to the Blessed One and, on arrival, having bowed down to him, sat to one side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As he was sitting there, he said to the Blessed One: “‘The world, the world </w:t>
      </w:r>
      <w:r w:rsidRPr="00342A2D">
        <w:rPr>
          <w:rFonts w:ascii="Times New Roman" w:eastAsia="Times New Roman" w:hAnsi="Times New Roman" w:cs="Times New Roman"/>
          <w:i/>
          <w:iCs/>
          <w:kern w:val="0"/>
          <w14:ligatures w14:val="none"/>
        </w:rPr>
        <w:t>[</w:t>
      </w:r>
      <w:proofErr w:type="spellStart"/>
      <w:r w:rsidRPr="00342A2D">
        <w:rPr>
          <w:rFonts w:ascii="Times New Roman" w:eastAsia="Times New Roman" w:hAnsi="Times New Roman" w:cs="Times New Roman"/>
          <w:i/>
          <w:iCs/>
          <w:kern w:val="0"/>
          <w14:ligatures w14:val="none"/>
        </w:rPr>
        <w:t>loka</w:t>
      </w:r>
      <w:proofErr w:type="spellEnd"/>
      <w:r w:rsidRPr="00342A2D">
        <w:rPr>
          <w:rFonts w:ascii="Times New Roman" w:eastAsia="Times New Roman" w:hAnsi="Times New Roman" w:cs="Times New Roman"/>
          <w:i/>
          <w:iCs/>
          <w:kern w:val="0"/>
          <w14:ligatures w14:val="none"/>
        </w:rPr>
        <w:t>],’</w:t>
      </w:r>
      <w:r w:rsidRPr="00342A2D">
        <w:rPr>
          <w:rFonts w:ascii="Times New Roman" w:eastAsia="Times New Roman" w:hAnsi="Times New Roman" w:cs="Times New Roman"/>
          <w:kern w:val="0"/>
          <w14:ligatures w14:val="none"/>
        </w:rPr>
        <w:t xml:space="preserve"> it is said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In what respect does the word ‘world’ apply?</w:t>
      </w:r>
    </w:p>
    <w:p w14:paraId="55434247"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“Insofar as it disintegrates </w:t>
      </w:r>
      <w:r w:rsidRPr="00342A2D">
        <w:rPr>
          <w:rFonts w:ascii="Times New Roman" w:eastAsia="Times New Roman" w:hAnsi="Times New Roman" w:cs="Times New Roman"/>
          <w:i/>
          <w:iCs/>
          <w:kern w:val="0"/>
          <w14:ligatures w14:val="none"/>
        </w:rPr>
        <w:t>[</w:t>
      </w:r>
      <w:proofErr w:type="spellStart"/>
      <w:r w:rsidRPr="00342A2D">
        <w:rPr>
          <w:rFonts w:ascii="Times New Roman" w:eastAsia="Times New Roman" w:hAnsi="Times New Roman" w:cs="Times New Roman"/>
          <w:i/>
          <w:iCs/>
          <w:kern w:val="0"/>
          <w14:ligatures w14:val="none"/>
        </w:rPr>
        <w:t>lujjati</w:t>
      </w:r>
      <w:proofErr w:type="spellEnd"/>
      <w:r w:rsidRPr="00342A2D">
        <w:rPr>
          <w:rFonts w:ascii="Times New Roman" w:eastAsia="Times New Roman" w:hAnsi="Times New Roman" w:cs="Times New Roman"/>
          <w:i/>
          <w:iCs/>
          <w:kern w:val="0"/>
          <w14:ligatures w14:val="none"/>
        </w:rPr>
        <w:t>],</w:t>
      </w:r>
      <w:r w:rsidRPr="00342A2D">
        <w:rPr>
          <w:rFonts w:ascii="Times New Roman" w:eastAsia="Times New Roman" w:hAnsi="Times New Roman" w:cs="Times New Roman"/>
          <w:kern w:val="0"/>
          <w14:ligatures w14:val="none"/>
        </w:rPr>
        <w:t xml:space="preserve"> monk, it is called the ‘world.’ Now what disintegrates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 eye disintegrates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Forms disintegrate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Consciousness </w:t>
      </w:r>
      <w:proofErr w:type="gramStart"/>
      <w:r w:rsidRPr="00342A2D">
        <w:rPr>
          <w:rFonts w:ascii="Times New Roman" w:eastAsia="Times New Roman" w:hAnsi="Times New Roman" w:cs="Times New Roman"/>
          <w:kern w:val="0"/>
          <w14:ligatures w14:val="none"/>
        </w:rPr>
        <w:t>at</w:t>
      </w:r>
      <w:proofErr w:type="gramEnd"/>
      <w:r w:rsidRPr="00342A2D">
        <w:rPr>
          <w:rFonts w:ascii="Times New Roman" w:eastAsia="Times New Roman" w:hAnsi="Times New Roman" w:cs="Times New Roman"/>
          <w:kern w:val="0"/>
          <w14:ligatures w14:val="none"/>
        </w:rPr>
        <w:t xml:space="preserve"> the eye disintegrates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Contact at the eye disintegrates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whatever there is that arises in dependence on contact at the eye—experienced as pleasure, pain or neither-pleasure-nor-pain—that too disintegrates.</w:t>
      </w:r>
    </w:p>
    <w:p w14:paraId="105279E2"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“The ear disintegrates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Sounds disintegrate…</w:t>
      </w:r>
    </w:p>
    <w:p w14:paraId="471A8FA5"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lastRenderedPageBreak/>
        <w:t>“The nose disintegrates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Aromas disintegrate…</w:t>
      </w:r>
    </w:p>
    <w:p w14:paraId="61057DCA"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“The tongue disintegrates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Tastes disintegrate…</w:t>
      </w:r>
    </w:p>
    <w:p w14:paraId="2AB787D9"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“The body disintegrates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Tactile sensations disintegrate…</w:t>
      </w:r>
    </w:p>
    <w:p w14:paraId="5DE36506"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“The intellect disintegrates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Ideas disintegrate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Consciousness at the intellect disintegrates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Contact at the intellect disintegrates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whatever there is that arises in dependence on contact at the intellect—experienced as pleasure, pain or neither-pleasure-nor-pain—that too disintegrates.</w:t>
      </w:r>
    </w:p>
    <w:p w14:paraId="77A7852C"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“Insofar as it disintegrates, it is called the ‘world.’” — </w:t>
      </w:r>
      <w:hyperlink r:id="rId39" w:history="1">
        <w:r w:rsidRPr="00342A2D">
          <w:rPr>
            <w:rFonts w:ascii="Times New Roman" w:eastAsia="Times New Roman" w:hAnsi="Times New Roman" w:cs="Times New Roman"/>
            <w:i/>
            <w:iCs/>
            <w:color w:val="0000FF"/>
            <w:kern w:val="0"/>
            <w:u w:val="single"/>
            <w14:ligatures w14:val="none"/>
          </w:rPr>
          <w:t>SN 35:82</w:t>
        </w:r>
      </w:hyperlink>
    </w:p>
    <w:p w14:paraId="70ACDBB2"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“These five strings of sensuality are, in the discipline of the noble ones, called the world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Which five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Forms cognizable via the eye—agreeable, pleasing, charming, endearing, enticing, linked to sensual desire; sounds cognizable via the ear… aromas cognizable via the nose… flavors cognizable via the tongue… tactile sensations cognizable via the body—agreeable, pleasing, charming, endearing, enticing, linked to sensual desire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These are the five strings of sensuality that, in the discipline of the noble ones, are called the world.” </w:t>
      </w:r>
      <w:r w:rsidRPr="00342A2D">
        <w:rPr>
          <w:rFonts w:ascii="Times New Roman" w:eastAsia="Times New Roman" w:hAnsi="Times New Roman" w:cs="Times New Roman"/>
          <w:i/>
          <w:iCs/>
          <w:kern w:val="0"/>
          <w14:ligatures w14:val="none"/>
        </w:rPr>
        <w:t>—</w:t>
      </w:r>
      <w:hyperlink r:id="rId40" w:history="1">
        <w:r w:rsidRPr="00342A2D">
          <w:rPr>
            <w:rFonts w:ascii="Times New Roman" w:eastAsia="Times New Roman" w:hAnsi="Times New Roman" w:cs="Times New Roman"/>
            <w:i/>
            <w:iCs/>
            <w:color w:val="0000FF"/>
            <w:kern w:val="0"/>
            <w:u w:val="single"/>
            <w14:ligatures w14:val="none"/>
          </w:rPr>
          <w:t>AN 9:38</w:t>
        </w:r>
      </w:hyperlink>
    </w:p>
    <w:p w14:paraId="32753F77"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6. To the fore </w:t>
      </w:r>
      <w:r w:rsidRPr="00342A2D">
        <w:rPr>
          <w:rFonts w:ascii="Times New Roman" w:eastAsia="Times New Roman" w:hAnsi="Times New Roman" w:cs="Times New Roman"/>
          <w:i/>
          <w:iCs/>
          <w:kern w:val="0"/>
          <w14:ligatures w14:val="none"/>
        </w:rPr>
        <w:t>(</w:t>
      </w:r>
      <w:proofErr w:type="spellStart"/>
      <w:r w:rsidRPr="00342A2D">
        <w:rPr>
          <w:rFonts w:ascii="Times New Roman" w:eastAsia="Times New Roman" w:hAnsi="Times New Roman" w:cs="Times New Roman"/>
          <w:i/>
          <w:iCs/>
          <w:kern w:val="0"/>
          <w14:ligatures w14:val="none"/>
        </w:rPr>
        <w:t>parimukhaṁ</w:t>
      </w:r>
      <w:proofErr w:type="spellEnd"/>
      <w:r w:rsidRPr="00342A2D">
        <w:rPr>
          <w:rFonts w:ascii="Times New Roman" w:eastAsia="Times New Roman" w:hAnsi="Times New Roman" w:cs="Times New Roman"/>
          <w:i/>
          <w:iCs/>
          <w:kern w:val="0"/>
          <w14:ligatures w14:val="none"/>
        </w:rPr>
        <w:t>):</w:t>
      </w:r>
      <w:r w:rsidRPr="00342A2D">
        <w:rPr>
          <w:rFonts w:ascii="Times New Roman" w:eastAsia="Times New Roman" w:hAnsi="Times New Roman" w:cs="Times New Roman"/>
          <w:kern w:val="0"/>
          <w14:ligatures w14:val="none"/>
        </w:rPr>
        <w:t xml:space="preserve"> An Abhidhamma text, </w:t>
      </w:r>
      <w:proofErr w:type="spellStart"/>
      <w:r w:rsidRPr="00342A2D">
        <w:rPr>
          <w:rFonts w:ascii="Times New Roman" w:eastAsia="Times New Roman" w:hAnsi="Times New Roman" w:cs="Times New Roman"/>
          <w:kern w:val="0"/>
          <w14:ligatures w14:val="none"/>
        </w:rPr>
        <w:t>Vibhaṅga</w:t>
      </w:r>
      <w:proofErr w:type="spellEnd"/>
      <w:r w:rsidRPr="00342A2D">
        <w:rPr>
          <w:rFonts w:ascii="Times New Roman" w:eastAsia="Times New Roman" w:hAnsi="Times New Roman" w:cs="Times New Roman"/>
          <w:kern w:val="0"/>
          <w14:ligatures w14:val="none"/>
        </w:rPr>
        <w:t xml:space="preserve"> 12:1, defines this term as meaning “the tip of the nose or the sign of the mouth.” However, the term appears as part of a stock phrase describing a person engaged in meditation, even for themes that have nothing to do with the body at all, such as sublime-attitude </w:t>
      </w:r>
      <w:r w:rsidRPr="00342A2D">
        <w:rPr>
          <w:rFonts w:ascii="Times New Roman" w:eastAsia="Times New Roman" w:hAnsi="Times New Roman" w:cs="Times New Roman"/>
          <w:i/>
          <w:iCs/>
          <w:kern w:val="0"/>
          <w14:ligatures w14:val="none"/>
        </w:rPr>
        <w:t>(brahma-</w:t>
      </w:r>
      <w:proofErr w:type="spellStart"/>
      <w:r w:rsidRPr="00342A2D">
        <w:rPr>
          <w:rFonts w:ascii="Times New Roman" w:eastAsia="Times New Roman" w:hAnsi="Times New Roman" w:cs="Times New Roman"/>
          <w:i/>
          <w:iCs/>
          <w:kern w:val="0"/>
          <w14:ligatures w14:val="none"/>
        </w:rPr>
        <w:t>vihāra</w:t>
      </w:r>
      <w:proofErr w:type="spellEnd"/>
      <w:r w:rsidRPr="00342A2D">
        <w:rPr>
          <w:rFonts w:ascii="Times New Roman" w:eastAsia="Times New Roman" w:hAnsi="Times New Roman" w:cs="Times New Roman"/>
          <w:i/>
          <w:iCs/>
          <w:kern w:val="0"/>
          <w14:ligatures w14:val="none"/>
        </w:rPr>
        <w:t>)</w:t>
      </w:r>
      <w:r w:rsidRPr="00342A2D">
        <w:rPr>
          <w:rFonts w:ascii="Times New Roman" w:eastAsia="Times New Roman" w:hAnsi="Times New Roman" w:cs="Times New Roman"/>
          <w:kern w:val="0"/>
          <w14:ligatures w14:val="none"/>
        </w:rPr>
        <w:t xml:space="preserve"> meditation (AN 3:64)</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Thus it seems more likely that the term is used in an idiomatic sense, indicating either that mindfulness is placed face-to-face with its object, or that it is made prominent, which is how I have translated it here.</w:t>
      </w:r>
    </w:p>
    <w:p w14:paraId="57107F30"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7. The commentaries insist that “body” here means the full length of the breath, but this is unlikely in this context, for three reasons: (a) The first two steps already require being aware of the entire length of the breath</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Otherwise, the meditator wouldn’t know if a breath was short or long. (b) The fourth step—without further explanation—refers to the breath as “bodily fabrication.” If the Buddha were using two different terms to refer to the breath—“body” and “bodily fabrication”—in such close proximity, he would have been careful to signal that he was redefining his terms (as he does below, when explaining that the first four steps in breath meditation correspond to the practice of focusing on the body in and of itself as a frame of reference)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But he doesn’t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(c) As </w:t>
      </w:r>
      <w:hyperlink r:id="rId41" w:history="1">
        <w:r w:rsidRPr="00342A2D">
          <w:rPr>
            <w:rFonts w:ascii="Times New Roman" w:eastAsia="Times New Roman" w:hAnsi="Times New Roman" w:cs="Times New Roman"/>
            <w:color w:val="0000FF"/>
            <w:kern w:val="0"/>
            <w:u w:val="single"/>
            <w14:ligatures w14:val="none"/>
          </w:rPr>
          <w:t>AN 10:20</w:t>
        </w:r>
      </w:hyperlink>
      <w:r w:rsidRPr="00342A2D">
        <w:rPr>
          <w:rFonts w:ascii="Times New Roman" w:eastAsia="Times New Roman" w:hAnsi="Times New Roman" w:cs="Times New Roman"/>
          <w:kern w:val="0"/>
          <w14:ligatures w14:val="none"/>
        </w:rPr>
        <w:t xml:space="preserve"> indicates, the fourth step refers to bringing the mind to the fourth jhāna, a state in which in-and-out breathing grows still (</w:t>
      </w:r>
      <w:hyperlink r:id="rId42" w:history="1">
        <w:r w:rsidRPr="00342A2D">
          <w:rPr>
            <w:rFonts w:ascii="Times New Roman" w:eastAsia="Times New Roman" w:hAnsi="Times New Roman" w:cs="Times New Roman"/>
            <w:color w:val="0000FF"/>
            <w:kern w:val="0"/>
            <w:u w:val="single"/>
            <w14:ligatures w14:val="none"/>
          </w:rPr>
          <w:t>SN 36:11</w:t>
        </w:r>
      </w:hyperlink>
      <w:r w:rsidRPr="00342A2D">
        <w:rPr>
          <w:rFonts w:ascii="Times New Roman" w:eastAsia="Times New Roman" w:hAnsi="Times New Roman" w:cs="Times New Roman"/>
          <w:kern w:val="0"/>
          <w14:ligatures w14:val="none"/>
        </w:rPr>
        <w:t xml:space="preserve">; </w:t>
      </w:r>
      <w:hyperlink r:id="rId43" w:history="1">
        <w:r w:rsidRPr="00342A2D">
          <w:rPr>
            <w:rFonts w:ascii="Times New Roman" w:eastAsia="Times New Roman" w:hAnsi="Times New Roman" w:cs="Times New Roman"/>
            <w:color w:val="0000FF"/>
            <w:kern w:val="0"/>
            <w:u w:val="single"/>
            <w14:ligatures w14:val="none"/>
          </w:rPr>
          <w:t>AN 10:72</w:t>
        </w:r>
      </w:hyperlink>
      <w:r w:rsidRPr="00342A2D">
        <w:rPr>
          <w:rFonts w:ascii="Times New Roman" w:eastAsia="Times New Roman" w:hAnsi="Times New Roman" w:cs="Times New Roman"/>
          <w:kern w:val="0"/>
          <w14:ligatures w14:val="none"/>
        </w:rPr>
        <w:t>) and the body is filled with pure, bright awareness (after awareness has been extended to be sensitive to the entire body beginning with the first jhāna (</w:t>
      </w:r>
      <w:hyperlink r:id="rId44" w:history="1">
        <w:r w:rsidRPr="00342A2D">
          <w:rPr>
            <w:rFonts w:ascii="Times New Roman" w:eastAsia="Times New Roman" w:hAnsi="Times New Roman" w:cs="Times New Roman"/>
            <w:color w:val="0000FF"/>
            <w:kern w:val="0"/>
            <w:u w:val="single"/>
            <w14:ligatures w14:val="none"/>
          </w:rPr>
          <w:t>DN 2</w:t>
        </w:r>
      </w:hyperlink>
      <w:r w:rsidRPr="00342A2D">
        <w:rPr>
          <w:rFonts w:ascii="Times New Roman" w:eastAsia="Times New Roman" w:hAnsi="Times New Roman" w:cs="Times New Roman"/>
          <w:kern w:val="0"/>
          <w14:ligatures w14:val="none"/>
        </w:rPr>
        <w:t xml:space="preserve">; </w:t>
      </w:r>
      <w:hyperlink r:id="rId45" w:history="1">
        <w:r w:rsidRPr="00342A2D">
          <w:rPr>
            <w:rFonts w:ascii="Times New Roman" w:eastAsia="Times New Roman" w:hAnsi="Times New Roman" w:cs="Times New Roman"/>
            <w:color w:val="0000FF"/>
            <w:kern w:val="0"/>
            <w:u w:val="single"/>
            <w14:ligatures w14:val="none"/>
          </w:rPr>
          <w:t>MN 119</w:t>
        </w:r>
      </w:hyperlink>
      <w:r w:rsidRPr="00342A2D">
        <w:rPr>
          <w:rFonts w:ascii="Times New Roman" w:eastAsia="Times New Roman" w:hAnsi="Times New Roman" w:cs="Times New Roman"/>
          <w:kern w:val="0"/>
          <w14:ligatures w14:val="none"/>
        </w:rPr>
        <w:t>)). Because the fourth step focuses on the stilling of the breath, there has to be a step in which the awareness is extended to fill the entire body</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That would be this step.</w:t>
      </w:r>
    </w:p>
    <w:p w14:paraId="2EEC2ECD"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8. “In-&amp;-out breaths are bodily; these are things tied up with the body</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That’s why in-&amp;-out breaths are bodily fabrications.” </w:t>
      </w:r>
      <w:r w:rsidRPr="00342A2D">
        <w:rPr>
          <w:rFonts w:ascii="Times New Roman" w:eastAsia="Times New Roman" w:hAnsi="Times New Roman" w:cs="Times New Roman"/>
          <w:i/>
          <w:iCs/>
          <w:kern w:val="0"/>
          <w14:ligatures w14:val="none"/>
        </w:rPr>
        <w:t>—</w:t>
      </w:r>
      <w:hyperlink r:id="rId46" w:history="1">
        <w:r w:rsidRPr="00342A2D">
          <w:rPr>
            <w:rFonts w:ascii="Times New Roman" w:eastAsia="Times New Roman" w:hAnsi="Times New Roman" w:cs="Times New Roman"/>
            <w:i/>
            <w:iCs/>
            <w:color w:val="0000FF"/>
            <w:kern w:val="0"/>
            <w:u w:val="single"/>
            <w14:ligatures w14:val="none"/>
          </w:rPr>
          <w:t>MN 44</w:t>
        </w:r>
      </w:hyperlink>
      <w:r w:rsidRPr="00342A2D">
        <w:rPr>
          <w:rFonts w:ascii="Times New Roman" w:eastAsia="Times New Roman" w:hAnsi="Times New Roman" w:cs="Times New Roman"/>
          <w:i/>
          <w:iCs/>
          <w:kern w:val="0"/>
          <w14:ligatures w14:val="none"/>
        </w:rPr>
        <w:t>.</w:t>
      </w:r>
    </w:p>
    <w:p w14:paraId="35CC4A8F"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how is a monk calmed in his bodily fabrication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There is the case where a monk, with the abandoning of pleasure &amp; pain—as with the earlier disappearance of elation &amp; distress—enters &amp; remains in the fourth jhāna: purity of equanimity &amp; mindfulness, neither pleasure nor pain.” — </w:t>
      </w:r>
      <w:hyperlink r:id="rId47" w:history="1">
        <w:r w:rsidRPr="00342A2D">
          <w:rPr>
            <w:rFonts w:ascii="Times New Roman" w:eastAsia="Times New Roman" w:hAnsi="Times New Roman" w:cs="Times New Roman"/>
            <w:i/>
            <w:iCs/>
            <w:color w:val="0000FF"/>
            <w:kern w:val="0"/>
            <w:u w:val="single"/>
            <w14:ligatures w14:val="none"/>
          </w:rPr>
          <w:t>AN 10:20</w:t>
        </w:r>
      </w:hyperlink>
    </w:p>
    <w:p w14:paraId="795532DA"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“When one has attained the fourth jhāna, in-and-out breaths have ceased.” — </w:t>
      </w:r>
      <w:hyperlink r:id="rId48" w:history="1">
        <w:r w:rsidRPr="00342A2D">
          <w:rPr>
            <w:rFonts w:ascii="Times New Roman" w:eastAsia="Times New Roman" w:hAnsi="Times New Roman" w:cs="Times New Roman"/>
            <w:color w:val="0000FF"/>
            <w:kern w:val="0"/>
            <w:u w:val="single"/>
            <w14:ligatures w14:val="none"/>
          </w:rPr>
          <w:t>SN 36:11</w:t>
        </w:r>
      </w:hyperlink>
      <w:r w:rsidRPr="00342A2D">
        <w:rPr>
          <w:rFonts w:ascii="Times New Roman" w:eastAsia="Times New Roman" w:hAnsi="Times New Roman" w:cs="Times New Roman"/>
          <w:kern w:val="0"/>
          <w14:ligatures w14:val="none"/>
        </w:rPr>
        <w:t xml:space="preserve"> &amp; </w:t>
      </w:r>
      <w:hyperlink r:id="rId49" w:history="1">
        <w:r w:rsidRPr="00342A2D">
          <w:rPr>
            <w:rFonts w:ascii="Times New Roman" w:eastAsia="Times New Roman" w:hAnsi="Times New Roman" w:cs="Times New Roman"/>
            <w:color w:val="0000FF"/>
            <w:kern w:val="0"/>
            <w:u w:val="single"/>
            <w14:ligatures w14:val="none"/>
          </w:rPr>
          <w:t>AN 9:31</w:t>
        </w:r>
      </w:hyperlink>
    </w:p>
    <w:p w14:paraId="548CCC68"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9. See </w:t>
      </w:r>
      <w:hyperlink r:id="rId50" w:history="1">
        <w:r w:rsidRPr="00342A2D">
          <w:rPr>
            <w:rFonts w:ascii="Times New Roman" w:eastAsia="Times New Roman" w:hAnsi="Times New Roman" w:cs="Times New Roman"/>
            <w:color w:val="0000FF"/>
            <w:kern w:val="0"/>
            <w:u w:val="single"/>
            <w14:ligatures w14:val="none"/>
          </w:rPr>
          <w:t>MN 28</w:t>
        </w:r>
      </w:hyperlink>
      <w:r w:rsidRPr="00342A2D">
        <w:rPr>
          <w:rFonts w:ascii="Times New Roman" w:eastAsia="Times New Roman" w:hAnsi="Times New Roman" w:cs="Times New Roman"/>
          <w:kern w:val="0"/>
          <w14:ligatures w14:val="none"/>
        </w:rPr>
        <w:t xml:space="preserve"> and </w:t>
      </w:r>
      <w:hyperlink r:id="rId51" w:history="1">
        <w:r w:rsidRPr="00342A2D">
          <w:rPr>
            <w:rFonts w:ascii="Times New Roman" w:eastAsia="Times New Roman" w:hAnsi="Times New Roman" w:cs="Times New Roman"/>
            <w:color w:val="0000FF"/>
            <w:kern w:val="0"/>
            <w:u w:val="single"/>
            <w14:ligatures w14:val="none"/>
          </w:rPr>
          <w:t>MN 140</w:t>
        </w:r>
      </w:hyperlink>
      <w:r w:rsidRPr="00342A2D">
        <w:rPr>
          <w:rFonts w:ascii="Times New Roman" w:eastAsia="Times New Roman" w:hAnsi="Times New Roman" w:cs="Times New Roman"/>
          <w:kern w:val="0"/>
          <w14:ligatures w14:val="none"/>
        </w:rPr>
        <w:t>.</w:t>
      </w:r>
    </w:p>
    <w:p w14:paraId="388A8B52"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10. </w:t>
      </w:r>
      <w:hyperlink r:id="rId52" w:history="1">
        <w:r w:rsidRPr="00342A2D">
          <w:rPr>
            <w:rFonts w:ascii="Times New Roman" w:eastAsia="Times New Roman" w:hAnsi="Times New Roman" w:cs="Times New Roman"/>
            <w:color w:val="0000FF"/>
            <w:kern w:val="0"/>
            <w:u w:val="single"/>
            <w14:ligatures w14:val="none"/>
          </w:rPr>
          <w:t>SN 36:31</w:t>
        </w:r>
      </w:hyperlink>
      <w:r w:rsidRPr="00342A2D">
        <w:rPr>
          <w:rFonts w:ascii="Times New Roman" w:eastAsia="Times New Roman" w:hAnsi="Times New Roman" w:cs="Times New Roman"/>
          <w:kern w:val="0"/>
          <w14:ligatures w14:val="none"/>
        </w:rPr>
        <w:t xml:space="preserve"> defines pleasure not of the flesh as the pleasure experienced in the first three </w:t>
      </w:r>
      <w:proofErr w:type="spellStart"/>
      <w:r w:rsidRPr="00342A2D">
        <w:rPr>
          <w:rFonts w:ascii="Times New Roman" w:eastAsia="Times New Roman" w:hAnsi="Times New Roman" w:cs="Times New Roman"/>
          <w:kern w:val="0"/>
          <w14:ligatures w14:val="none"/>
        </w:rPr>
        <w:t>jhānas</w:t>
      </w:r>
      <w:proofErr w:type="spellEnd"/>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Similarly, the neither-painful-nor-pleasant feeling not of the flesh is equivalent to the feeling of equanimity not of the flesh </w:t>
      </w:r>
      <w:r w:rsidRPr="00342A2D">
        <w:rPr>
          <w:rFonts w:ascii="Times New Roman" w:eastAsia="Times New Roman" w:hAnsi="Times New Roman" w:cs="Times New Roman"/>
          <w:kern w:val="0"/>
          <w14:ligatures w14:val="none"/>
        </w:rPr>
        <w:lastRenderedPageBreak/>
        <w:t>experienced in the fourth jhāna (</w:t>
      </w:r>
      <w:hyperlink r:id="rId53" w:history="1">
        <w:r w:rsidRPr="00342A2D">
          <w:rPr>
            <w:rFonts w:ascii="Times New Roman" w:eastAsia="Times New Roman" w:hAnsi="Times New Roman" w:cs="Times New Roman"/>
            <w:color w:val="0000FF"/>
            <w:kern w:val="0"/>
            <w:u w:val="single"/>
            <w14:ligatures w14:val="none"/>
          </w:rPr>
          <w:t>SN 48:38</w:t>
        </w:r>
      </w:hyperlink>
      <w:r w:rsidRPr="00342A2D">
        <w:rPr>
          <w:rFonts w:ascii="Times New Roman" w:eastAsia="Times New Roman" w:hAnsi="Times New Roman" w:cs="Times New Roman"/>
          <w:kern w:val="0"/>
          <w14:ligatures w14:val="none"/>
        </w:rPr>
        <w:t>). Feelings of this sort don’t simply come on their own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They’re a product of fabrication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They have to be induced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And as the standard similes for the practice of jhāna show, the feelings of pleasure not of the flesh experienced in the first three </w:t>
      </w:r>
      <w:proofErr w:type="spellStart"/>
      <w:r w:rsidRPr="00342A2D">
        <w:rPr>
          <w:rFonts w:ascii="Times New Roman" w:eastAsia="Times New Roman" w:hAnsi="Times New Roman" w:cs="Times New Roman"/>
          <w:kern w:val="0"/>
          <w14:ligatures w14:val="none"/>
        </w:rPr>
        <w:t>jhānas</w:t>
      </w:r>
      <w:proofErr w:type="spellEnd"/>
      <w:r w:rsidRPr="00342A2D">
        <w:rPr>
          <w:rFonts w:ascii="Times New Roman" w:eastAsia="Times New Roman" w:hAnsi="Times New Roman" w:cs="Times New Roman"/>
          <w:kern w:val="0"/>
          <w14:ligatures w14:val="none"/>
        </w:rPr>
        <w:t xml:space="preserve"> aren’t simply induced; they’re spread and suffused until they permeate and fill the entire body.</w:t>
      </w:r>
    </w:p>
    <w:p w14:paraId="360FA4F4"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“Painful feeling not of the flesh” is nowhere defined in the Canon, but we can derive from the discourses two possible ways of understanding it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On the one hand, it could be the sense of mental displeasure experienced while engaging in the contemplation of the unattractiveness of the body or the perception of death, which are painful ways to awakening (</w:t>
      </w:r>
      <w:hyperlink r:id="rId54" w:history="1">
        <w:r w:rsidRPr="00342A2D">
          <w:rPr>
            <w:rFonts w:ascii="Times New Roman" w:eastAsia="Times New Roman" w:hAnsi="Times New Roman" w:cs="Times New Roman"/>
            <w:color w:val="0000FF"/>
            <w:kern w:val="0"/>
            <w:u w:val="single"/>
            <w14:ligatures w14:val="none"/>
          </w:rPr>
          <w:t>AN 4:163</w:t>
        </w:r>
      </w:hyperlink>
      <w:r w:rsidRPr="00342A2D">
        <w:rPr>
          <w:rFonts w:ascii="Times New Roman" w:eastAsia="Times New Roman" w:hAnsi="Times New Roman" w:cs="Times New Roman"/>
          <w:kern w:val="0"/>
          <w14:ligatures w14:val="none"/>
        </w:rPr>
        <w:t xml:space="preserve">). On the other hand, a passage from </w:t>
      </w:r>
      <w:hyperlink r:id="rId55" w:history="1">
        <w:r w:rsidRPr="00342A2D">
          <w:rPr>
            <w:rFonts w:ascii="Times New Roman" w:eastAsia="Times New Roman" w:hAnsi="Times New Roman" w:cs="Times New Roman"/>
            <w:color w:val="0000FF"/>
            <w:kern w:val="0"/>
            <w:u w:val="single"/>
            <w14:ligatures w14:val="none"/>
          </w:rPr>
          <w:t>MN 44</w:t>
        </w:r>
      </w:hyperlink>
      <w:r w:rsidRPr="00342A2D">
        <w:rPr>
          <w:rFonts w:ascii="Times New Roman" w:eastAsia="Times New Roman" w:hAnsi="Times New Roman" w:cs="Times New Roman"/>
          <w:kern w:val="0"/>
          <w14:ligatures w14:val="none"/>
        </w:rPr>
        <w:t xml:space="preserve"> suggests that a painful feeling not of the flesh would be the distress that accompanies this thought: “O when will I enter &amp; remain in the dimension that the noble ones now enter &amp; remain in?” In other words, it’s the feeling of distress you experience when contemplating how much you want to attain the goal and you haven’t yet attained it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Another example of this sort of distress would be the reflection given in </w:t>
      </w:r>
      <w:hyperlink r:id="rId56" w:history="1">
        <w:r w:rsidRPr="00342A2D">
          <w:rPr>
            <w:rFonts w:ascii="Times New Roman" w:eastAsia="Times New Roman" w:hAnsi="Times New Roman" w:cs="Times New Roman"/>
            <w:color w:val="0000FF"/>
            <w:kern w:val="0"/>
            <w:u w:val="single"/>
            <w14:ligatures w14:val="none"/>
          </w:rPr>
          <w:t>MN 28</w:t>
        </w:r>
      </w:hyperlink>
      <w:r w:rsidRPr="00342A2D">
        <w:rPr>
          <w:rFonts w:ascii="Times New Roman" w:eastAsia="Times New Roman" w:hAnsi="Times New Roman" w:cs="Times New Roman"/>
          <w:kern w:val="0"/>
          <w14:ligatures w14:val="none"/>
        </w:rPr>
        <w:t xml:space="preserve">: “It is a loss for me, not a gain; ill-gotten for me, not well-gotten, that when I recollect the Buddha, Dhamma, &amp; </w:t>
      </w:r>
      <w:proofErr w:type="spellStart"/>
      <w:r w:rsidRPr="00342A2D">
        <w:rPr>
          <w:rFonts w:ascii="Times New Roman" w:eastAsia="Times New Roman" w:hAnsi="Times New Roman" w:cs="Times New Roman"/>
          <w:kern w:val="0"/>
          <w14:ligatures w14:val="none"/>
        </w:rPr>
        <w:t>Saṅgha</w:t>
      </w:r>
      <w:proofErr w:type="spellEnd"/>
      <w:r w:rsidRPr="00342A2D">
        <w:rPr>
          <w:rFonts w:ascii="Times New Roman" w:eastAsia="Times New Roman" w:hAnsi="Times New Roman" w:cs="Times New Roman"/>
          <w:kern w:val="0"/>
          <w14:ligatures w14:val="none"/>
        </w:rPr>
        <w:t xml:space="preserve"> in this way, equanimity based on what is skillful is not established within me.”</w:t>
      </w:r>
    </w:p>
    <w:p w14:paraId="1137E827"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As </w:t>
      </w:r>
      <w:hyperlink r:id="rId57" w:history="1">
        <w:r w:rsidRPr="00342A2D">
          <w:rPr>
            <w:rFonts w:ascii="Times New Roman" w:eastAsia="Times New Roman" w:hAnsi="Times New Roman" w:cs="Times New Roman"/>
            <w:color w:val="0000FF"/>
            <w:kern w:val="0"/>
            <w:u w:val="single"/>
            <w14:ligatures w14:val="none"/>
          </w:rPr>
          <w:t>MN 137</w:t>
        </w:r>
      </w:hyperlink>
      <w:r w:rsidRPr="00342A2D">
        <w:rPr>
          <w:rFonts w:ascii="Times New Roman" w:eastAsia="Times New Roman" w:hAnsi="Times New Roman" w:cs="Times New Roman"/>
          <w:kern w:val="0"/>
          <w14:ligatures w14:val="none"/>
        </w:rPr>
        <w:t xml:space="preserve"> shows, painful feelings of this sort are not to be avoided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Instead, they are to be cultivated as an antidote to painful feelings of the flesh in order to provide an impetus to practice until one arrives at feelings of pleasure and equanimity not of the flesh.</w:t>
      </w:r>
    </w:p>
    <w:p w14:paraId="28D1ECE5"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11. “And what are the effluents to be abandoned by destroying</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There is the case where a monk, reflecting appropriately, doesn’t acquiesce to an arisen thought of sensuality</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He abandons it, dispels it, wipes it out of existence.</w:t>
      </w:r>
    </w:p>
    <w:p w14:paraId="1879E708"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“Reflecting appropriately, he doesn’t acquiesce to an arisen thought of ill will</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He abandons it, dispels it, &amp; wipes it out of existence.</w:t>
      </w:r>
    </w:p>
    <w:p w14:paraId="17A0EF95"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“Reflecting appropriately, he doesn’t acquiesce to an arisen thought of harmfulness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He abandons it, dispels it, wipes it out of existence.</w:t>
      </w:r>
    </w:p>
    <w:p w14:paraId="1413DA28"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“Reflecting appropriately, he doesn’t acquiesce to any arisen evil, unskillful qualities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He abandons them, dispels them, wipes them out of existence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 effluents, vexation, or fever that would arise if he were not to dispel these things do not arise for him when he dispels them</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These are called the effluents to be abandoned by dispelling.” </w:t>
      </w:r>
      <w:r w:rsidRPr="00342A2D">
        <w:rPr>
          <w:rFonts w:ascii="Times New Roman" w:eastAsia="Times New Roman" w:hAnsi="Times New Roman" w:cs="Times New Roman"/>
          <w:i/>
          <w:iCs/>
          <w:kern w:val="0"/>
          <w14:ligatures w14:val="none"/>
        </w:rPr>
        <w:t>—</w:t>
      </w:r>
      <w:hyperlink r:id="rId58" w:history="1">
        <w:r w:rsidRPr="00342A2D">
          <w:rPr>
            <w:rFonts w:ascii="Times New Roman" w:eastAsia="Times New Roman" w:hAnsi="Times New Roman" w:cs="Times New Roman"/>
            <w:i/>
            <w:iCs/>
            <w:color w:val="0000FF"/>
            <w:kern w:val="0"/>
            <w:u w:val="single"/>
            <w14:ligatures w14:val="none"/>
          </w:rPr>
          <w:t>MN 2</w:t>
        </w:r>
      </w:hyperlink>
    </w:p>
    <w:p w14:paraId="58A4FEC1"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how is a monk skilled in reading his own mind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Imagine a young woman—or man—youthful, fond of adornment, examining the image of her own face in a bright, clean mirror or bowl of clear water: If she saw any dirt or blemish there, she would try to remove it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If she saw no dirt or blemish there, she would be pleased, her resolves </w:t>
      </w:r>
      <w:proofErr w:type="gramStart"/>
      <w:r w:rsidRPr="00342A2D">
        <w:rPr>
          <w:rFonts w:ascii="Times New Roman" w:eastAsia="Times New Roman" w:hAnsi="Times New Roman" w:cs="Times New Roman"/>
          <w:kern w:val="0"/>
          <w14:ligatures w14:val="none"/>
        </w:rPr>
        <w:t>fulfilled: ‘</w:t>
      </w:r>
      <w:proofErr w:type="gramEnd"/>
      <w:r w:rsidRPr="00342A2D">
        <w:rPr>
          <w:rFonts w:ascii="Times New Roman" w:eastAsia="Times New Roman" w:hAnsi="Times New Roman" w:cs="Times New Roman"/>
          <w:kern w:val="0"/>
          <w14:ligatures w14:val="none"/>
        </w:rPr>
        <w:t>How fortunate I am</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How clean I am!’ In the same way, a monk’s self-examination is very productive in terms of skillful qualities [if he conducts it in this way]: ‘Do I usually remain covetous or not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With thoughts of ill will or not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Overcome by sloth &amp; drowsiness or not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Restless or not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Uncertain or gone beyond uncertainty</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Angry or not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With soiled thoughts or unsoiled thoughts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With my body aroused or </w:t>
      </w:r>
      <w:proofErr w:type="gramStart"/>
      <w:r w:rsidRPr="00342A2D">
        <w:rPr>
          <w:rFonts w:ascii="Times New Roman" w:eastAsia="Times New Roman" w:hAnsi="Times New Roman" w:cs="Times New Roman"/>
          <w:kern w:val="0"/>
          <w14:ligatures w14:val="none"/>
        </w:rPr>
        <w:t>unaroused?</w:t>
      </w:r>
      <w:proofErr w:type="gramEnd"/>
      <w:r w:rsidRPr="00342A2D">
        <w:rPr>
          <w:rFonts w:ascii="Times New Roman" w:eastAsia="Times New Roman" w:hAnsi="Times New Roman" w:cs="Times New Roman"/>
          <w:kern w:val="0"/>
          <w14:ligatures w14:val="none"/>
        </w:rPr>
        <w:t xml:space="preserve"> Lazy or with persistence aroused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Unconcentrated or concentrated?’</w:t>
      </w:r>
    </w:p>
    <w:p w14:paraId="4CCE243B"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“If, on examination, a monk knows, ‘I usually remain covetous, with thoughts of ill will, overcome by sloth &amp; drowsiness, restless, uncertain, angry, with soiled thoughts, with my body aroused, lazy, or unconcentrated,’ then he should put forth intense desire, effort, diligence, endeavor, relentlessness, mindfulness, &amp; alertness for the abandoning of those very same evil, unskillful qualities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Just as when a person whose turban or head was on fire would put forth intense desire, effort, diligence, endeavor, relentlessness, mindfulness, &amp; alertness to put out the fire on his turban or head; in the same way, the monk should put forth intense desire, effort, diligence, endeavor, relentlessness, mindfulness, &amp; alertness for the abandoning of those very same evil, unskillful qualities.</w:t>
      </w:r>
    </w:p>
    <w:p w14:paraId="1B50B76A"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lastRenderedPageBreak/>
        <w:t xml:space="preserve">“But if, on examination, a monk knows, ‘I usually remain uncovetous, without thoughts of ill will, free of sloth &amp; drowsiness, not restless, gone beyond uncertainty, not angry, with unsoiled thoughts, with my body unaroused, with persistence aroused, &amp; concentrated,’ then his duty is to </w:t>
      </w:r>
      <w:proofErr w:type="gramStart"/>
      <w:r w:rsidRPr="00342A2D">
        <w:rPr>
          <w:rFonts w:ascii="Times New Roman" w:eastAsia="Times New Roman" w:hAnsi="Times New Roman" w:cs="Times New Roman"/>
          <w:kern w:val="0"/>
          <w14:ligatures w14:val="none"/>
        </w:rPr>
        <w:t>make an effort</w:t>
      </w:r>
      <w:proofErr w:type="gramEnd"/>
      <w:r w:rsidRPr="00342A2D">
        <w:rPr>
          <w:rFonts w:ascii="Times New Roman" w:eastAsia="Times New Roman" w:hAnsi="Times New Roman" w:cs="Times New Roman"/>
          <w:kern w:val="0"/>
          <w14:ligatures w14:val="none"/>
        </w:rPr>
        <w:t xml:space="preserve"> in establishing [‘tuning’] those very same skillful qualities to a higher degree for the ending of the effluents.” — </w:t>
      </w:r>
      <w:hyperlink r:id="rId59" w:history="1">
        <w:r w:rsidRPr="00342A2D">
          <w:rPr>
            <w:rFonts w:ascii="Times New Roman" w:eastAsia="Times New Roman" w:hAnsi="Times New Roman" w:cs="Times New Roman"/>
            <w:i/>
            <w:iCs/>
            <w:color w:val="0000FF"/>
            <w:kern w:val="0"/>
            <w:u w:val="single"/>
            <w14:ligatures w14:val="none"/>
          </w:rPr>
          <w:t>AN 10:51</w:t>
        </w:r>
      </w:hyperlink>
    </w:p>
    <w:p w14:paraId="02991808"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12. “There is the case where a monk develops the base of power endowed with concentration founded on desire &amp; the fabrications of exertion, thinking, ‘This desire of mine will be neither overly sluggish nor overly active, neither inwardly constricted nor outwardly scattered.’ …</w:t>
      </w:r>
    </w:p>
    <w:p w14:paraId="463B9910"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how is desire overly sluggish</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Whatever desire is accompanied by laziness, conjoined with laziness: This is called overly sluggish desire.</w:t>
      </w:r>
    </w:p>
    <w:p w14:paraId="776BD074"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how is desire overly active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Whatever desire is accompanied by restlessness, conjoined with restlessness: This is called overly active desire.</w:t>
      </w:r>
    </w:p>
    <w:p w14:paraId="7E28FA95"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how is desire inwardly constricted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Whatever desire is accompanied by sloth &amp; drowsiness, conjoined with sloth &amp; drowsiness: This is called inwardly constricted desire.</w:t>
      </w:r>
    </w:p>
    <w:p w14:paraId="05221D7E"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how is desire outwardly scattered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Whatever desire is stirred up by the five strands of sensuality, outwardly dispersed &amp; dissipated, this is called outwardly scattered desire.</w:t>
      </w:r>
    </w:p>
    <w:p w14:paraId="08D22BE4"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“[Similarly with the other bases of power: concentration founded on persistence, on intent, and discrimination.]” — </w:t>
      </w:r>
      <w:hyperlink r:id="rId60" w:history="1">
        <w:r w:rsidRPr="00342A2D">
          <w:rPr>
            <w:rFonts w:ascii="Times New Roman" w:eastAsia="Times New Roman" w:hAnsi="Times New Roman" w:cs="Times New Roman"/>
            <w:i/>
            <w:iCs/>
            <w:color w:val="0000FF"/>
            <w:kern w:val="0"/>
            <w:u w:val="single"/>
            <w14:ligatures w14:val="none"/>
          </w:rPr>
          <w:t>SN 51:20</w:t>
        </w:r>
      </w:hyperlink>
    </w:p>
    <w:p w14:paraId="01EA7763"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13. </w:t>
      </w:r>
      <w:proofErr w:type="spellStart"/>
      <w:r w:rsidRPr="00342A2D">
        <w:rPr>
          <w:rFonts w:ascii="Times New Roman" w:eastAsia="Times New Roman" w:hAnsi="Times New Roman" w:cs="Times New Roman"/>
          <w:i/>
          <w:iCs/>
          <w:kern w:val="0"/>
          <w14:ligatures w14:val="none"/>
        </w:rPr>
        <w:t>Mahaggataṁ</w:t>
      </w:r>
      <w:proofErr w:type="spellEnd"/>
      <w:proofErr w:type="gramStart"/>
      <w:r w:rsidRPr="00342A2D">
        <w:rPr>
          <w:rFonts w:ascii="Times New Roman" w:eastAsia="Times New Roman" w:hAnsi="Times New Roman" w:cs="Times New Roman"/>
          <w:i/>
          <w:iCs/>
          <w:kern w:val="0"/>
          <w14:ligatures w14:val="none"/>
        </w:rPr>
        <w:t>.</w:t>
      </w:r>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This term is used, together with “immeasurable / unlimited,” in the standard description of the awareness generated in the practice of the </w:t>
      </w:r>
      <w:proofErr w:type="spellStart"/>
      <w:r w:rsidRPr="00342A2D">
        <w:rPr>
          <w:rFonts w:ascii="Times New Roman" w:eastAsia="Times New Roman" w:hAnsi="Times New Roman" w:cs="Times New Roman"/>
          <w:i/>
          <w:iCs/>
          <w:kern w:val="0"/>
          <w14:ligatures w14:val="none"/>
        </w:rPr>
        <w:t>brahmavihāras</w:t>
      </w:r>
      <w:proofErr w:type="spellEnd"/>
      <w:r w:rsidRPr="00342A2D">
        <w:rPr>
          <w:rFonts w:ascii="Times New Roman" w:eastAsia="Times New Roman" w:hAnsi="Times New Roman" w:cs="Times New Roman"/>
          <w:kern w:val="0"/>
          <w14:ligatures w14:val="none"/>
        </w:rPr>
        <w:t xml:space="preserve"> (</w:t>
      </w:r>
      <w:hyperlink r:id="rId61" w:history="1">
        <w:r w:rsidRPr="00342A2D">
          <w:rPr>
            <w:rFonts w:ascii="Times New Roman" w:eastAsia="Times New Roman" w:hAnsi="Times New Roman" w:cs="Times New Roman"/>
            <w:color w:val="0000FF"/>
            <w:kern w:val="0"/>
            <w:u w:val="single"/>
            <w14:ligatures w14:val="none"/>
          </w:rPr>
          <w:t>SN 42:8</w:t>
        </w:r>
      </w:hyperlink>
      <w:r w:rsidRPr="00342A2D">
        <w:rPr>
          <w:rFonts w:ascii="Times New Roman" w:eastAsia="Times New Roman" w:hAnsi="Times New Roman" w:cs="Times New Roman"/>
          <w:kern w:val="0"/>
          <w14:ligatures w14:val="none"/>
        </w:rPr>
        <w: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According to Ven. Anuruddha in MN 127, however, an enlarged mind is not immeasurable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Its range of awareness is larger than the body but still measurable, ranging in distance from the shade of a tree to the earth bounded by the ocean.</w:t>
      </w:r>
    </w:p>
    <w:p w14:paraId="1AF2D53A"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14. On the various levels of release, see </w:t>
      </w:r>
      <w:hyperlink r:id="rId62" w:history="1">
        <w:r w:rsidRPr="00342A2D">
          <w:rPr>
            <w:rFonts w:ascii="Times New Roman" w:eastAsia="Times New Roman" w:hAnsi="Times New Roman" w:cs="Times New Roman"/>
            <w:color w:val="0000FF"/>
            <w:kern w:val="0"/>
            <w:u w:val="single"/>
            <w14:ligatures w14:val="none"/>
          </w:rPr>
          <w:t>MN 43</w:t>
        </w:r>
      </w:hyperlink>
      <w:r w:rsidRPr="00342A2D">
        <w:rPr>
          <w:rFonts w:ascii="Times New Roman" w:eastAsia="Times New Roman" w:hAnsi="Times New Roman" w:cs="Times New Roman"/>
          <w:kern w:val="0"/>
          <w14:ligatures w14:val="none"/>
        </w:rPr>
        <w:t xml:space="preserve"> and </w:t>
      </w:r>
      <w:hyperlink r:id="rId63" w:history="1">
        <w:r w:rsidRPr="00342A2D">
          <w:rPr>
            <w:rFonts w:ascii="Times New Roman" w:eastAsia="Times New Roman" w:hAnsi="Times New Roman" w:cs="Times New Roman"/>
            <w:color w:val="0000FF"/>
            <w:kern w:val="0"/>
            <w:u w:val="single"/>
            <w14:ligatures w14:val="none"/>
          </w:rPr>
          <w:t>AN 9:43–45</w:t>
        </w:r>
      </w:hyperlink>
      <w:r w:rsidRPr="00342A2D">
        <w:rPr>
          <w:rFonts w:ascii="Times New Roman" w:eastAsia="Times New Roman" w:hAnsi="Times New Roman" w:cs="Times New Roman"/>
          <w:kern w:val="0"/>
          <w14:ligatures w14:val="none"/>
        </w:rPr>
        <w:t>.</w:t>
      </w:r>
    </w:p>
    <w:p w14:paraId="70EAD7C1"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15. “Now, what is lack of food for the arising of unarisen </w:t>
      </w:r>
      <w:r w:rsidRPr="00342A2D">
        <w:rPr>
          <w:rFonts w:ascii="Times New Roman" w:eastAsia="Times New Roman" w:hAnsi="Times New Roman" w:cs="Times New Roman"/>
          <w:i/>
          <w:iCs/>
          <w:kern w:val="0"/>
          <w14:ligatures w14:val="none"/>
        </w:rPr>
        <w:t>sensual desire,</w:t>
      </w:r>
      <w:r w:rsidRPr="00342A2D">
        <w:rPr>
          <w:rFonts w:ascii="Times New Roman" w:eastAsia="Times New Roman" w:hAnsi="Times New Roman" w:cs="Times New Roman"/>
          <w:kern w:val="0"/>
          <w14:ligatures w14:val="none"/>
        </w:rPr>
        <w:t xml:space="preserve"> or for the growth &amp; increase of sensual desire once it has arisen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There is the theme of unattractiveness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To foster appropriate attention to it: This is lack of food for the arising of unarisen sensual desire, or for the growth &amp; increase of sensual desire once it has arisen.</w:t>
      </w:r>
    </w:p>
    <w:p w14:paraId="7C63F51B"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“And what is lack of food for the arising of unarisen </w:t>
      </w:r>
      <w:r w:rsidRPr="00342A2D">
        <w:rPr>
          <w:rFonts w:ascii="Times New Roman" w:eastAsia="Times New Roman" w:hAnsi="Times New Roman" w:cs="Times New Roman"/>
          <w:i/>
          <w:iCs/>
          <w:kern w:val="0"/>
          <w14:ligatures w14:val="none"/>
        </w:rPr>
        <w:t>ill will,</w:t>
      </w:r>
      <w:r w:rsidRPr="00342A2D">
        <w:rPr>
          <w:rFonts w:ascii="Times New Roman" w:eastAsia="Times New Roman" w:hAnsi="Times New Roman" w:cs="Times New Roman"/>
          <w:kern w:val="0"/>
          <w14:ligatures w14:val="none"/>
        </w:rPr>
        <w:t xml:space="preserve"> or for the growth &amp; increase of ill will once it has arisen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There is the release of the mind [through </w:t>
      </w:r>
      <w:proofErr w:type="gramStart"/>
      <w:r w:rsidRPr="00342A2D">
        <w:rPr>
          <w:rFonts w:ascii="Times New Roman" w:eastAsia="Times New Roman" w:hAnsi="Times New Roman" w:cs="Times New Roman"/>
          <w:kern w:val="0"/>
          <w14:ligatures w14:val="none"/>
        </w:rPr>
        <w:t>good will</w:t>
      </w:r>
      <w:proofErr w:type="gramEnd"/>
      <w:r w:rsidRPr="00342A2D">
        <w:rPr>
          <w:rFonts w:ascii="Times New Roman" w:eastAsia="Times New Roman" w:hAnsi="Times New Roman" w:cs="Times New Roman"/>
          <w:kern w:val="0"/>
          <w14:ligatures w14:val="none"/>
        </w:rPr>
        <w:t>, compassion, empathetic joy, or equanimity]</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To foster appropriate attention to that: This is lack of food for the arising of unarisen ill will, or for the growth &amp; increase of ill will once it has arisen.</w:t>
      </w:r>
    </w:p>
    <w:p w14:paraId="21BEFF87"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“And what is lack of food for the arising of unarisen </w:t>
      </w:r>
      <w:r w:rsidRPr="00342A2D">
        <w:rPr>
          <w:rFonts w:ascii="Times New Roman" w:eastAsia="Times New Roman" w:hAnsi="Times New Roman" w:cs="Times New Roman"/>
          <w:i/>
          <w:iCs/>
          <w:kern w:val="0"/>
          <w14:ligatures w14:val="none"/>
        </w:rPr>
        <w:t>sloth &amp; drowsiness,</w:t>
      </w:r>
      <w:r w:rsidRPr="00342A2D">
        <w:rPr>
          <w:rFonts w:ascii="Times New Roman" w:eastAsia="Times New Roman" w:hAnsi="Times New Roman" w:cs="Times New Roman"/>
          <w:kern w:val="0"/>
          <w14:ligatures w14:val="none"/>
        </w:rPr>
        <w:t xml:space="preserve"> or for the growth &amp; increase of sloth &amp; drowsiness once it has arisen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There is the potential for effort, the potential for exertion, the potential for striving</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To foster appropriate attention to them: This is lack of food for the arising of unarisen sloth &amp; drowsiness, or for the growth &amp; increase of sloth &amp; drowsiness once it has arisen.</w:t>
      </w:r>
    </w:p>
    <w:p w14:paraId="375D951E"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“And what is lack of food for the arising of unarisen </w:t>
      </w:r>
      <w:r w:rsidRPr="00342A2D">
        <w:rPr>
          <w:rFonts w:ascii="Times New Roman" w:eastAsia="Times New Roman" w:hAnsi="Times New Roman" w:cs="Times New Roman"/>
          <w:i/>
          <w:iCs/>
          <w:kern w:val="0"/>
          <w14:ligatures w14:val="none"/>
        </w:rPr>
        <w:t>restlessness &amp; anxiety,</w:t>
      </w:r>
      <w:r w:rsidRPr="00342A2D">
        <w:rPr>
          <w:rFonts w:ascii="Times New Roman" w:eastAsia="Times New Roman" w:hAnsi="Times New Roman" w:cs="Times New Roman"/>
          <w:kern w:val="0"/>
          <w14:ligatures w14:val="none"/>
        </w:rPr>
        <w:t xml:space="preserve"> or for the growth &amp; increase of restlessness &amp; anxiety once it has arisen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There is stillness of awareness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To foster appropriate attention to that: This is lack of food for the arising of unarisen restlessness &amp; anxiety, or for the growth &amp; increase of restlessness &amp; anxiety once it has arisen.</w:t>
      </w:r>
    </w:p>
    <w:p w14:paraId="1C2E66C8"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lastRenderedPageBreak/>
        <w:t xml:space="preserve">“And what is lack of food for the arising of unarisen </w:t>
      </w:r>
      <w:r w:rsidRPr="00342A2D">
        <w:rPr>
          <w:rFonts w:ascii="Times New Roman" w:eastAsia="Times New Roman" w:hAnsi="Times New Roman" w:cs="Times New Roman"/>
          <w:i/>
          <w:iCs/>
          <w:kern w:val="0"/>
          <w14:ligatures w14:val="none"/>
        </w:rPr>
        <w:t>uncertainty,</w:t>
      </w:r>
      <w:r w:rsidRPr="00342A2D">
        <w:rPr>
          <w:rFonts w:ascii="Times New Roman" w:eastAsia="Times New Roman" w:hAnsi="Times New Roman" w:cs="Times New Roman"/>
          <w:kern w:val="0"/>
          <w14:ligatures w14:val="none"/>
        </w:rPr>
        <w:t xml:space="preserve"> or for the growth &amp; increase of uncertainty once it has arisen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There are mental qualities that are skillful &amp; unskillful, blameworthy &amp; blameless, gross &amp; refined, </w:t>
      </w:r>
      <w:proofErr w:type="gramStart"/>
      <w:r w:rsidRPr="00342A2D">
        <w:rPr>
          <w:rFonts w:ascii="Times New Roman" w:eastAsia="Times New Roman" w:hAnsi="Times New Roman" w:cs="Times New Roman"/>
          <w:kern w:val="0"/>
          <w14:ligatures w14:val="none"/>
        </w:rPr>
        <w:t>siding</w:t>
      </w:r>
      <w:proofErr w:type="gramEnd"/>
      <w:r w:rsidRPr="00342A2D">
        <w:rPr>
          <w:rFonts w:ascii="Times New Roman" w:eastAsia="Times New Roman" w:hAnsi="Times New Roman" w:cs="Times New Roman"/>
          <w:kern w:val="0"/>
          <w14:ligatures w14:val="none"/>
        </w:rPr>
        <w:t xml:space="preserve"> with darkness &amp; with light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To foster appropriate attention to them: This is lack of food for the arising of unarisen uncertainty, or for the growth &amp; increase of uncertainty once it has arisen.” — </w:t>
      </w:r>
      <w:hyperlink r:id="rId64" w:history="1">
        <w:r w:rsidRPr="00342A2D">
          <w:rPr>
            <w:rFonts w:ascii="Times New Roman" w:eastAsia="Times New Roman" w:hAnsi="Times New Roman" w:cs="Times New Roman"/>
            <w:i/>
            <w:iCs/>
            <w:color w:val="0000FF"/>
            <w:kern w:val="0"/>
            <w:u w:val="single"/>
            <w14:ligatures w14:val="none"/>
          </w:rPr>
          <w:t>SN 46:51</w:t>
        </w:r>
      </w:hyperlink>
    </w:p>
    <w:p w14:paraId="3B29DA0D"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16. “Develop concentration, monks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 concentrated monk discerns things as they have come to be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And what does he discern as it has come to be?</w:t>
      </w:r>
    </w:p>
    <w:p w14:paraId="4F9F04EE"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“The origination &amp; disappearance of form… of feeling… of perception… of fabrications… of consciousness.</w:t>
      </w:r>
    </w:p>
    <w:p w14:paraId="228D00FE"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what is the origination of form… of feeling… of perception… of fabrications… of consciousness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There is </w:t>
      </w:r>
      <w:proofErr w:type="gramStart"/>
      <w:r w:rsidRPr="00342A2D">
        <w:rPr>
          <w:rFonts w:ascii="Times New Roman" w:eastAsia="Times New Roman" w:hAnsi="Times New Roman" w:cs="Times New Roman"/>
          <w:kern w:val="0"/>
          <w14:ligatures w14:val="none"/>
        </w:rPr>
        <w:t>the</w:t>
      </w:r>
      <w:proofErr w:type="gramEnd"/>
      <w:r w:rsidRPr="00342A2D">
        <w:rPr>
          <w:rFonts w:ascii="Times New Roman" w:eastAsia="Times New Roman" w:hAnsi="Times New Roman" w:cs="Times New Roman"/>
          <w:kern w:val="0"/>
          <w14:ligatures w14:val="none"/>
        </w:rPr>
        <w:t xml:space="preserve"> case where one relishes, welcomes, &amp; remains fastened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To what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One relishes form, welcomes it, &amp; remains fastened to it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While one is relishing form, welcoming it, &amp; remaining fastened to it, delight arises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Any delight in form is clinging</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With that clinging as a condition there is becoming</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With becoming as a condition there is birth</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With birth as a condition then aging-&amp;-death, sorrow, lamentation, pain, distress, &amp; despair all come into play</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Thus is the origination of this entire mass of suffering &amp; stress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[Similarly with feeling, perception, fabrications, &amp; consciousness.]</w:t>
      </w:r>
    </w:p>
    <w:p w14:paraId="166BE4A5"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“And what is the disappearance of form… of feeling… of perception… of fabrications… of consciousness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There is </w:t>
      </w:r>
      <w:proofErr w:type="gramStart"/>
      <w:r w:rsidRPr="00342A2D">
        <w:rPr>
          <w:rFonts w:ascii="Times New Roman" w:eastAsia="Times New Roman" w:hAnsi="Times New Roman" w:cs="Times New Roman"/>
          <w:kern w:val="0"/>
          <w14:ligatures w14:val="none"/>
        </w:rPr>
        <w:t>the</w:t>
      </w:r>
      <w:proofErr w:type="gramEnd"/>
      <w:r w:rsidRPr="00342A2D">
        <w:rPr>
          <w:rFonts w:ascii="Times New Roman" w:eastAsia="Times New Roman" w:hAnsi="Times New Roman" w:cs="Times New Roman"/>
          <w:kern w:val="0"/>
          <w14:ligatures w14:val="none"/>
        </w:rPr>
        <w:t xml:space="preserve"> case where one does not relish, welcome or remain fastened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To what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One does not relish form, welcome it, or remain fastened to it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While one is not relishing form, welcoming it, or remaining fastened to it, one’s delight in form ceases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From the cessation of that delight, clinging ceases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From the cessation of clinging, becoming ceases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From the cessation of becoming, birth ceases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From the cessation of birth, then aging-&amp;-death, sorrow, lamentation, pain, distress, &amp; despair all cease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Thus is the cessation of this entire mass of suffering &amp; stress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[Similarly with feeling, perception, fabrications, &amp; consciousness.]” — </w:t>
      </w:r>
      <w:hyperlink r:id="rId65" w:history="1">
        <w:r w:rsidRPr="00342A2D">
          <w:rPr>
            <w:rFonts w:ascii="Times New Roman" w:eastAsia="Times New Roman" w:hAnsi="Times New Roman" w:cs="Times New Roman"/>
            <w:i/>
            <w:iCs/>
            <w:color w:val="0000FF"/>
            <w:kern w:val="0"/>
            <w:u w:val="single"/>
            <w14:ligatures w14:val="none"/>
          </w:rPr>
          <w:t>SN 22:5</w:t>
        </w:r>
      </w:hyperlink>
    </w:p>
    <w:p w14:paraId="442F55A6"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17. Ven. </w:t>
      </w:r>
      <w:proofErr w:type="spellStart"/>
      <w:r w:rsidRPr="00342A2D">
        <w:rPr>
          <w:rFonts w:ascii="Times New Roman" w:eastAsia="Times New Roman" w:hAnsi="Times New Roman" w:cs="Times New Roman"/>
          <w:kern w:val="0"/>
          <w14:ligatures w14:val="none"/>
        </w:rPr>
        <w:t>Sāriputta</w:t>
      </w:r>
      <w:proofErr w:type="spellEnd"/>
      <w:r w:rsidRPr="00342A2D">
        <w:rPr>
          <w:rFonts w:ascii="Times New Roman" w:eastAsia="Times New Roman" w:hAnsi="Times New Roman" w:cs="Times New Roman"/>
          <w:kern w:val="0"/>
          <w14:ligatures w14:val="none"/>
        </w:rPr>
        <w:t>: “Suppose that a black ox and a white ox were joined with a single collar or yoke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If someone were to say, ‘The black ox is the fetter of the white ox, the white ox is the fetter of the black’—speaking this way, would he be speaking rightly?”</w:t>
      </w:r>
    </w:p>
    <w:p w14:paraId="66F5949F"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Ven. </w:t>
      </w:r>
      <w:proofErr w:type="spellStart"/>
      <w:r w:rsidRPr="00342A2D">
        <w:rPr>
          <w:rFonts w:ascii="Times New Roman" w:eastAsia="Times New Roman" w:hAnsi="Times New Roman" w:cs="Times New Roman"/>
          <w:kern w:val="0"/>
          <w14:ligatures w14:val="none"/>
        </w:rPr>
        <w:t>MahāKoṭṭhita</w:t>
      </w:r>
      <w:proofErr w:type="spellEnd"/>
      <w:r w:rsidRPr="00342A2D">
        <w:rPr>
          <w:rFonts w:ascii="Times New Roman" w:eastAsia="Times New Roman" w:hAnsi="Times New Roman" w:cs="Times New Roman"/>
          <w:kern w:val="0"/>
          <w14:ligatures w14:val="none"/>
        </w:rPr>
        <w:t>: “No, my friend</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 black ox is not the fetter of the white ox, nor is the white ox the fetter of the black</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 single collar or yoke by which they are joined: That is the fetter there.”</w:t>
      </w:r>
    </w:p>
    <w:p w14:paraId="7653975D"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Ven. </w:t>
      </w:r>
      <w:proofErr w:type="spellStart"/>
      <w:r w:rsidRPr="00342A2D">
        <w:rPr>
          <w:rFonts w:ascii="Times New Roman" w:eastAsia="Times New Roman" w:hAnsi="Times New Roman" w:cs="Times New Roman"/>
          <w:kern w:val="0"/>
          <w14:ligatures w14:val="none"/>
        </w:rPr>
        <w:t>Sāriputta</w:t>
      </w:r>
      <w:proofErr w:type="spellEnd"/>
      <w:r w:rsidRPr="00342A2D">
        <w:rPr>
          <w:rFonts w:ascii="Times New Roman" w:eastAsia="Times New Roman" w:hAnsi="Times New Roman" w:cs="Times New Roman"/>
          <w:kern w:val="0"/>
          <w14:ligatures w14:val="none"/>
        </w:rPr>
        <w:t>: “In the same way, the eye is not the fetter of forms, nor are forms the fetter of the eye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Whatever desire-passion arises in dependence on the two of them: That is the fetter there</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 ear is not the fetter of sounds</w:t>
      </w:r>
      <w:proofErr w:type="gramStart"/>
      <w:r w:rsidRPr="00342A2D">
        <w:rPr>
          <w:rFonts w:ascii="Times New Roman" w:eastAsia="Times New Roman" w:hAnsi="Times New Roman" w:cs="Times New Roman"/>
          <w:kern w:val="0"/>
          <w14:ligatures w14:val="none"/>
        </w:rPr>
        <w:t>.…</w:t>
      </w:r>
      <w:proofErr w:type="gramEnd"/>
      <w:r w:rsidRPr="00342A2D">
        <w:rPr>
          <w:rFonts w:ascii="Times New Roman" w:eastAsia="Times New Roman" w:hAnsi="Times New Roman" w:cs="Times New Roman"/>
          <w:kern w:val="0"/>
          <w14:ligatures w14:val="none"/>
        </w:rPr>
        <w:t xml:space="preserve"> The nose is not the fetter of aromas</w:t>
      </w:r>
      <w:proofErr w:type="gramStart"/>
      <w:r w:rsidRPr="00342A2D">
        <w:rPr>
          <w:rFonts w:ascii="Times New Roman" w:eastAsia="Times New Roman" w:hAnsi="Times New Roman" w:cs="Times New Roman"/>
          <w:kern w:val="0"/>
          <w14:ligatures w14:val="none"/>
        </w:rPr>
        <w:t>.…</w:t>
      </w:r>
      <w:proofErr w:type="gramEnd"/>
      <w:r w:rsidRPr="00342A2D">
        <w:rPr>
          <w:rFonts w:ascii="Times New Roman" w:eastAsia="Times New Roman" w:hAnsi="Times New Roman" w:cs="Times New Roman"/>
          <w:kern w:val="0"/>
          <w14:ligatures w14:val="none"/>
        </w:rPr>
        <w:t xml:space="preserve"> The tongue is not the fetter of flavors</w:t>
      </w:r>
      <w:proofErr w:type="gramStart"/>
      <w:r w:rsidRPr="00342A2D">
        <w:rPr>
          <w:rFonts w:ascii="Times New Roman" w:eastAsia="Times New Roman" w:hAnsi="Times New Roman" w:cs="Times New Roman"/>
          <w:kern w:val="0"/>
          <w14:ligatures w14:val="none"/>
        </w:rPr>
        <w:t>.…</w:t>
      </w:r>
      <w:proofErr w:type="gramEnd"/>
      <w:r w:rsidRPr="00342A2D">
        <w:rPr>
          <w:rFonts w:ascii="Times New Roman" w:eastAsia="Times New Roman" w:hAnsi="Times New Roman" w:cs="Times New Roman"/>
          <w:kern w:val="0"/>
          <w14:ligatures w14:val="none"/>
        </w:rPr>
        <w:t xml:space="preserve"> The body is not the fetter of tactile sensations</w:t>
      </w:r>
      <w:proofErr w:type="gramStart"/>
      <w:r w:rsidRPr="00342A2D">
        <w:rPr>
          <w:rFonts w:ascii="Times New Roman" w:eastAsia="Times New Roman" w:hAnsi="Times New Roman" w:cs="Times New Roman"/>
          <w:kern w:val="0"/>
          <w14:ligatures w14:val="none"/>
        </w:rPr>
        <w:t>.…</w:t>
      </w:r>
      <w:proofErr w:type="gramEnd"/>
      <w:r w:rsidRPr="00342A2D">
        <w:rPr>
          <w:rFonts w:ascii="Times New Roman" w:eastAsia="Times New Roman" w:hAnsi="Times New Roman" w:cs="Times New Roman"/>
          <w:kern w:val="0"/>
          <w14:ligatures w14:val="none"/>
        </w:rPr>
        <w:t xml:space="preserve"> The intellect is not the fetter of ideas, nor are ideas the fetter of the intellect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Whatever desire-passion arises in dependence on the two of them: That is the fetter there.” — </w:t>
      </w:r>
      <w:hyperlink r:id="rId66" w:history="1">
        <w:r w:rsidRPr="00342A2D">
          <w:rPr>
            <w:rFonts w:ascii="Times New Roman" w:eastAsia="Times New Roman" w:hAnsi="Times New Roman" w:cs="Times New Roman"/>
            <w:i/>
            <w:iCs/>
            <w:color w:val="0000FF"/>
            <w:kern w:val="0"/>
            <w:u w:val="single"/>
            <w14:ligatures w14:val="none"/>
          </w:rPr>
          <w:t>SN 35:191</w:t>
        </w:r>
      </w:hyperlink>
    </w:p>
    <w:p w14:paraId="7FE2B16F"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18. “Now, what is the food for the arising of unarisen </w:t>
      </w:r>
      <w:r w:rsidRPr="00342A2D">
        <w:rPr>
          <w:rFonts w:ascii="Times New Roman" w:eastAsia="Times New Roman" w:hAnsi="Times New Roman" w:cs="Times New Roman"/>
          <w:i/>
          <w:iCs/>
          <w:kern w:val="0"/>
          <w14:ligatures w14:val="none"/>
        </w:rPr>
        <w:t>mindfulness</w:t>
      </w:r>
      <w:r w:rsidRPr="00342A2D">
        <w:rPr>
          <w:rFonts w:ascii="Times New Roman" w:eastAsia="Times New Roman" w:hAnsi="Times New Roman" w:cs="Times New Roman"/>
          <w:kern w:val="0"/>
          <w14:ligatures w14:val="none"/>
        </w:rPr>
        <w:t xml:space="preserve"> as a factor for awakening, or for the growth &amp; increase of mindfulness… once it has arisen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There are qualities that act as a foothold for mindfulness as a factor for awakening</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[According to SN 47:16, these are well-purified virtue &amp; views made straight; according to </w:t>
      </w:r>
      <w:hyperlink r:id="rId67" w:history="1">
        <w:r w:rsidRPr="00342A2D">
          <w:rPr>
            <w:rFonts w:ascii="Times New Roman" w:eastAsia="Times New Roman" w:hAnsi="Times New Roman" w:cs="Times New Roman"/>
            <w:color w:val="0000FF"/>
            <w:kern w:val="0"/>
            <w:u w:val="single"/>
            <w14:ligatures w14:val="none"/>
          </w:rPr>
          <w:t>MN 118</w:t>
        </w:r>
      </w:hyperlink>
      <w:r w:rsidRPr="00342A2D">
        <w:rPr>
          <w:rFonts w:ascii="Times New Roman" w:eastAsia="Times New Roman" w:hAnsi="Times New Roman" w:cs="Times New Roman"/>
          <w:kern w:val="0"/>
          <w14:ligatures w14:val="none"/>
        </w:rPr>
        <w:t>, they would include the qualities fostered by the sixteen steps of breath meditation.] To foster appropriate attention to them: This is the food for the arising of unarisen mindfulness as a factor for awakening, or for the growth &amp; increase of mindfulness… once it has arisen.</w:t>
      </w:r>
    </w:p>
    <w:p w14:paraId="36BDE9D5"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“And what is the food for the arising of unarisen </w:t>
      </w:r>
      <w:r w:rsidRPr="00342A2D">
        <w:rPr>
          <w:rFonts w:ascii="Times New Roman" w:eastAsia="Times New Roman" w:hAnsi="Times New Roman" w:cs="Times New Roman"/>
          <w:i/>
          <w:iCs/>
          <w:kern w:val="0"/>
          <w14:ligatures w14:val="none"/>
        </w:rPr>
        <w:t>analysis of qualities</w:t>
      </w:r>
      <w:r w:rsidRPr="00342A2D">
        <w:rPr>
          <w:rFonts w:ascii="Times New Roman" w:eastAsia="Times New Roman" w:hAnsi="Times New Roman" w:cs="Times New Roman"/>
          <w:kern w:val="0"/>
          <w14:ligatures w14:val="none"/>
        </w:rPr>
        <w:t xml:space="preserve"> as a factor for awakening, or for the growth &amp; increase of analysis of qualities… once it has arisen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There are qualities that are skillful &amp; unskillful, blameworthy &amp; blameless, gross &amp; refined, siding with darkness &amp; with light</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To foster appropriate attention to them: This is the food for the arising of unarisen analysis of qualities as a factor for awakening, or for the growth &amp; increase of analysis of qualities… once it has arisen.</w:t>
      </w:r>
    </w:p>
    <w:p w14:paraId="2EC0699F"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lastRenderedPageBreak/>
        <w:t xml:space="preserve">“And what is the food for the arising of unarisen </w:t>
      </w:r>
      <w:r w:rsidRPr="00342A2D">
        <w:rPr>
          <w:rFonts w:ascii="Times New Roman" w:eastAsia="Times New Roman" w:hAnsi="Times New Roman" w:cs="Times New Roman"/>
          <w:i/>
          <w:iCs/>
          <w:kern w:val="0"/>
          <w14:ligatures w14:val="none"/>
        </w:rPr>
        <w:t>persistence</w:t>
      </w:r>
      <w:r w:rsidRPr="00342A2D">
        <w:rPr>
          <w:rFonts w:ascii="Times New Roman" w:eastAsia="Times New Roman" w:hAnsi="Times New Roman" w:cs="Times New Roman"/>
          <w:kern w:val="0"/>
          <w14:ligatures w14:val="none"/>
        </w:rPr>
        <w:t xml:space="preserve"> as a factor for awakening, or for the growth &amp; increase of persistence… once it has arisen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There is the potential for effort, the potential for exertion, the potential for striving</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To foster appropriate attention to them: This is the food for the arising of unarisen persistence as a factor for awakening, or for the growth &amp; increase of persistence… once it has arisen.</w:t>
      </w:r>
    </w:p>
    <w:p w14:paraId="26A0B90D"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“And what is the food for the arising of unarisen </w:t>
      </w:r>
      <w:r w:rsidRPr="00342A2D">
        <w:rPr>
          <w:rFonts w:ascii="Times New Roman" w:eastAsia="Times New Roman" w:hAnsi="Times New Roman" w:cs="Times New Roman"/>
          <w:i/>
          <w:iCs/>
          <w:kern w:val="0"/>
          <w14:ligatures w14:val="none"/>
        </w:rPr>
        <w:t>rapture</w:t>
      </w:r>
      <w:r w:rsidRPr="00342A2D">
        <w:rPr>
          <w:rFonts w:ascii="Times New Roman" w:eastAsia="Times New Roman" w:hAnsi="Times New Roman" w:cs="Times New Roman"/>
          <w:kern w:val="0"/>
          <w14:ligatures w14:val="none"/>
        </w:rPr>
        <w:t xml:space="preserve"> as a factor for awakening, or for the growth &amp; increase of rapture… once it has arisen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There are mental qualities that act as a foothold for rapture as a factor for awakening</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To foster appropriate attention to them: This is the food for the arising of unarisen rapture as a factor for awakening, or for the growth &amp; increase of rapture… once it has arisen.</w:t>
      </w:r>
    </w:p>
    <w:p w14:paraId="7EE7FBB7"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“And what is the food for the arising of unarisen </w:t>
      </w:r>
      <w:r w:rsidRPr="00342A2D">
        <w:rPr>
          <w:rFonts w:ascii="Times New Roman" w:eastAsia="Times New Roman" w:hAnsi="Times New Roman" w:cs="Times New Roman"/>
          <w:i/>
          <w:iCs/>
          <w:kern w:val="0"/>
          <w14:ligatures w14:val="none"/>
        </w:rPr>
        <w:t>calm</w:t>
      </w:r>
      <w:r w:rsidRPr="00342A2D">
        <w:rPr>
          <w:rFonts w:ascii="Times New Roman" w:eastAsia="Times New Roman" w:hAnsi="Times New Roman" w:cs="Times New Roman"/>
          <w:kern w:val="0"/>
          <w14:ligatures w14:val="none"/>
        </w:rPr>
        <w:t xml:space="preserve"> as a factor for awakening, or for the growth &amp; increase of calm… once it has arisen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There is physical calm </w:t>
      </w:r>
      <w:proofErr w:type="gramStart"/>
      <w:r w:rsidRPr="00342A2D">
        <w:rPr>
          <w:rFonts w:ascii="Times New Roman" w:eastAsia="Times New Roman" w:hAnsi="Times New Roman" w:cs="Times New Roman"/>
          <w:kern w:val="0"/>
          <w14:ligatures w14:val="none"/>
        </w:rPr>
        <w:t>&amp; there is</w:t>
      </w:r>
      <w:proofErr w:type="gramEnd"/>
      <w:r w:rsidRPr="00342A2D">
        <w:rPr>
          <w:rFonts w:ascii="Times New Roman" w:eastAsia="Times New Roman" w:hAnsi="Times New Roman" w:cs="Times New Roman"/>
          <w:kern w:val="0"/>
          <w14:ligatures w14:val="none"/>
        </w:rPr>
        <w:t xml:space="preserve"> mental calm</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To foster appropriate attention to them: This is the food for the arising of unarisen calm as a factor for awakening, or for the growth &amp; increase of calm… once it has arisen.</w:t>
      </w:r>
    </w:p>
    <w:p w14:paraId="24B08D13"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“And what is the food for the arising of unarisen </w:t>
      </w:r>
      <w:r w:rsidRPr="00342A2D">
        <w:rPr>
          <w:rFonts w:ascii="Times New Roman" w:eastAsia="Times New Roman" w:hAnsi="Times New Roman" w:cs="Times New Roman"/>
          <w:i/>
          <w:iCs/>
          <w:kern w:val="0"/>
          <w14:ligatures w14:val="none"/>
        </w:rPr>
        <w:t>concentration</w:t>
      </w:r>
      <w:r w:rsidRPr="00342A2D">
        <w:rPr>
          <w:rFonts w:ascii="Times New Roman" w:eastAsia="Times New Roman" w:hAnsi="Times New Roman" w:cs="Times New Roman"/>
          <w:kern w:val="0"/>
          <w14:ligatures w14:val="none"/>
        </w:rPr>
        <w:t xml:space="preserve"> as a factor for awakening, or for the growth &amp; increase of concentration… once it has arisen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There are themes for calm, themes for non-distraction [these are the four </w:t>
      </w:r>
      <w:proofErr w:type="spellStart"/>
      <w:r w:rsidRPr="00342A2D">
        <w:rPr>
          <w:rFonts w:ascii="Times New Roman" w:eastAsia="Times New Roman" w:hAnsi="Times New Roman" w:cs="Times New Roman"/>
          <w:kern w:val="0"/>
          <w14:ligatures w14:val="none"/>
        </w:rPr>
        <w:t>establishings</w:t>
      </w:r>
      <w:proofErr w:type="spellEnd"/>
      <w:r w:rsidRPr="00342A2D">
        <w:rPr>
          <w:rFonts w:ascii="Times New Roman" w:eastAsia="Times New Roman" w:hAnsi="Times New Roman" w:cs="Times New Roman"/>
          <w:kern w:val="0"/>
          <w14:ligatures w14:val="none"/>
        </w:rPr>
        <w:t xml:space="preserve"> of mindfulness]</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To foster appropriate attention to them: This is the food for the arising of unarisen concentration as a factor for awakening, or for the growth &amp; increase of concentration… once it has arisen.</w:t>
      </w:r>
    </w:p>
    <w:p w14:paraId="2420D377"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“And what is the food for the arising of unarisen </w:t>
      </w:r>
      <w:r w:rsidRPr="00342A2D">
        <w:rPr>
          <w:rFonts w:ascii="Times New Roman" w:eastAsia="Times New Roman" w:hAnsi="Times New Roman" w:cs="Times New Roman"/>
          <w:i/>
          <w:iCs/>
          <w:kern w:val="0"/>
          <w14:ligatures w14:val="none"/>
        </w:rPr>
        <w:t>equanimity</w:t>
      </w:r>
      <w:r w:rsidRPr="00342A2D">
        <w:rPr>
          <w:rFonts w:ascii="Times New Roman" w:eastAsia="Times New Roman" w:hAnsi="Times New Roman" w:cs="Times New Roman"/>
          <w:kern w:val="0"/>
          <w14:ligatures w14:val="none"/>
        </w:rPr>
        <w:t xml:space="preserve"> as a factor for awakening, or for the growth &amp; increase of equanimity… once it has arisen</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There are mental qualities that act as a foothold for equanimity as a factor for awakening</w:t>
      </w:r>
      <w:proofErr w:type="gramStart"/>
      <w:r w:rsidRPr="00342A2D">
        <w:rPr>
          <w:rFonts w:ascii="Times New Roman" w:eastAsia="Times New Roman" w:hAnsi="Times New Roman" w:cs="Times New Roman"/>
          <w:kern w:val="0"/>
          <w14:ligatures w14:val="none"/>
        </w:rPr>
        <w:t xml:space="preserve">. </w:t>
      </w:r>
      <w:proofErr w:type="gramEnd"/>
      <w:r w:rsidRPr="00342A2D">
        <w:rPr>
          <w:rFonts w:ascii="Times New Roman" w:eastAsia="Times New Roman" w:hAnsi="Times New Roman" w:cs="Times New Roman"/>
          <w:kern w:val="0"/>
          <w14:ligatures w14:val="none"/>
        </w:rPr>
        <w:t xml:space="preserve">To foster appropriate attention to them: This is the food for the arising of unarisen equanimity as a factor for awakening, or for the growth &amp; increase of equanimity… once it has arisen.” — </w:t>
      </w:r>
      <w:hyperlink r:id="rId68" w:history="1">
        <w:r w:rsidRPr="00342A2D">
          <w:rPr>
            <w:rFonts w:ascii="Times New Roman" w:eastAsia="Times New Roman" w:hAnsi="Times New Roman" w:cs="Times New Roman"/>
            <w:i/>
            <w:iCs/>
            <w:color w:val="0000FF"/>
            <w:kern w:val="0"/>
            <w:u w:val="single"/>
            <w14:ligatures w14:val="none"/>
          </w:rPr>
          <w:t>SN 46:51</w:t>
        </w:r>
      </w:hyperlink>
    </w:p>
    <w:p w14:paraId="1A5D5399"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19. “‘This noble truth of stress is to be comprehended’ … ‘This noble truth of the origination of stress is to be abandoned’ … ‘This noble truth of the cessation of stress is to be realized’ … ‘This noble truth of the way of practice leading to the cessation of stress is to be developed.’” </w:t>
      </w:r>
      <w:r w:rsidRPr="00342A2D">
        <w:rPr>
          <w:rFonts w:ascii="Times New Roman" w:eastAsia="Times New Roman" w:hAnsi="Times New Roman" w:cs="Times New Roman"/>
          <w:i/>
          <w:iCs/>
          <w:kern w:val="0"/>
          <w14:ligatures w14:val="none"/>
        </w:rPr>
        <w:t>—</w:t>
      </w:r>
      <w:hyperlink r:id="rId69" w:history="1">
        <w:r w:rsidRPr="00342A2D">
          <w:rPr>
            <w:rFonts w:ascii="Times New Roman" w:eastAsia="Times New Roman" w:hAnsi="Times New Roman" w:cs="Times New Roman"/>
            <w:i/>
            <w:iCs/>
            <w:color w:val="0000FF"/>
            <w:kern w:val="0"/>
            <w:u w:val="single"/>
            <w14:ligatures w14:val="none"/>
          </w:rPr>
          <w:t>SN 56:11</w:t>
        </w:r>
      </w:hyperlink>
    </w:p>
    <w:p w14:paraId="095CE67B" w14:textId="77777777" w:rsidR="00342A2D" w:rsidRPr="00342A2D" w:rsidRDefault="00342A2D" w:rsidP="00342A2D">
      <w:pPr>
        <w:spacing w:before="100" w:beforeAutospacing="1" w:after="100" w:afterAutospacing="1" w:line="240" w:lineRule="auto"/>
        <w:rPr>
          <w:rFonts w:ascii="Times New Roman" w:eastAsia="Times New Roman" w:hAnsi="Times New Roman" w:cs="Times New Roman"/>
          <w:kern w:val="0"/>
          <w14:ligatures w14:val="none"/>
        </w:rPr>
      </w:pPr>
      <w:r w:rsidRPr="00342A2D">
        <w:rPr>
          <w:rFonts w:ascii="Times New Roman" w:eastAsia="Times New Roman" w:hAnsi="Times New Roman" w:cs="Times New Roman"/>
          <w:kern w:val="0"/>
          <w14:ligatures w14:val="none"/>
        </w:rPr>
        <w:t xml:space="preserve">See also: </w:t>
      </w:r>
      <w:hyperlink r:id="rId70" w:history="1">
        <w:r w:rsidRPr="00342A2D">
          <w:rPr>
            <w:rFonts w:ascii="Times New Roman" w:eastAsia="Times New Roman" w:hAnsi="Times New Roman" w:cs="Times New Roman"/>
            <w:color w:val="0000FF"/>
            <w:kern w:val="0"/>
            <w:u w:val="single"/>
            <w14:ligatures w14:val="none"/>
          </w:rPr>
          <w:t>MN 117</w:t>
        </w:r>
      </w:hyperlink>
      <w:r w:rsidRPr="00342A2D">
        <w:rPr>
          <w:rFonts w:ascii="Times New Roman" w:eastAsia="Times New Roman" w:hAnsi="Times New Roman" w:cs="Times New Roman"/>
          <w:kern w:val="0"/>
          <w14:ligatures w14:val="none"/>
        </w:rPr>
        <w:t xml:space="preserve">; </w:t>
      </w:r>
      <w:hyperlink r:id="rId71" w:history="1">
        <w:r w:rsidRPr="00342A2D">
          <w:rPr>
            <w:rFonts w:ascii="Times New Roman" w:eastAsia="Times New Roman" w:hAnsi="Times New Roman" w:cs="Times New Roman"/>
            <w:color w:val="0000FF"/>
            <w:kern w:val="0"/>
            <w:u w:val="single"/>
            <w14:ligatures w14:val="none"/>
          </w:rPr>
          <w:t>MN 118</w:t>
        </w:r>
      </w:hyperlink>
      <w:r w:rsidRPr="00342A2D">
        <w:rPr>
          <w:rFonts w:ascii="Times New Roman" w:eastAsia="Times New Roman" w:hAnsi="Times New Roman" w:cs="Times New Roman"/>
          <w:kern w:val="0"/>
          <w14:ligatures w14:val="none"/>
        </w:rPr>
        <w:t xml:space="preserve">; </w:t>
      </w:r>
      <w:hyperlink r:id="rId72" w:history="1">
        <w:r w:rsidRPr="00342A2D">
          <w:rPr>
            <w:rFonts w:ascii="Times New Roman" w:eastAsia="Times New Roman" w:hAnsi="Times New Roman" w:cs="Times New Roman"/>
            <w:color w:val="0000FF"/>
            <w:kern w:val="0"/>
            <w:u w:val="single"/>
            <w14:ligatures w14:val="none"/>
          </w:rPr>
          <w:t>MN 119</w:t>
        </w:r>
      </w:hyperlink>
      <w:r w:rsidRPr="00342A2D">
        <w:rPr>
          <w:rFonts w:ascii="Times New Roman" w:eastAsia="Times New Roman" w:hAnsi="Times New Roman" w:cs="Times New Roman"/>
          <w:kern w:val="0"/>
          <w14:ligatures w14:val="none"/>
        </w:rPr>
        <w:t xml:space="preserve">; MN 125; </w:t>
      </w:r>
      <w:hyperlink r:id="rId73" w:history="1">
        <w:r w:rsidRPr="00342A2D">
          <w:rPr>
            <w:rFonts w:ascii="Times New Roman" w:eastAsia="Times New Roman" w:hAnsi="Times New Roman" w:cs="Times New Roman"/>
            <w:color w:val="0000FF"/>
            <w:kern w:val="0"/>
            <w:u w:val="single"/>
            <w14:ligatures w14:val="none"/>
          </w:rPr>
          <w:t>SN 12:66</w:t>
        </w:r>
      </w:hyperlink>
      <w:r w:rsidRPr="00342A2D">
        <w:rPr>
          <w:rFonts w:ascii="Times New Roman" w:eastAsia="Times New Roman" w:hAnsi="Times New Roman" w:cs="Times New Roman"/>
          <w:kern w:val="0"/>
          <w14:ligatures w14:val="none"/>
        </w:rPr>
        <w:t xml:space="preserve">; </w:t>
      </w:r>
      <w:hyperlink r:id="rId74" w:history="1">
        <w:r w:rsidRPr="00342A2D">
          <w:rPr>
            <w:rFonts w:ascii="Times New Roman" w:eastAsia="Times New Roman" w:hAnsi="Times New Roman" w:cs="Times New Roman"/>
            <w:color w:val="0000FF"/>
            <w:kern w:val="0"/>
            <w:u w:val="single"/>
            <w14:ligatures w14:val="none"/>
          </w:rPr>
          <w:t>SN 47:8</w:t>
        </w:r>
      </w:hyperlink>
      <w:r w:rsidRPr="00342A2D">
        <w:rPr>
          <w:rFonts w:ascii="Times New Roman" w:eastAsia="Times New Roman" w:hAnsi="Times New Roman" w:cs="Times New Roman"/>
          <w:kern w:val="0"/>
          <w14:ligatures w14:val="none"/>
        </w:rPr>
        <w:t xml:space="preserve">; </w:t>
      </w:r>
      <w:hyperlink r:id="rId75" w:history="1">
        <w:r w:rsidRPr="00342A2D">
          <w:rPr>
            <w:rFonts w:ascii="Times New Roman" w:eastAsia="Times New Roman" w:hAnsi="Times New Roman" w:cs="Times New Roman"/>
            <w:color w:val="0000FF"/>
            <w:kern w:val="0"/>
            <w:u w:val="single"/>
            <w14:ligatures w14:val="none"/>
          </w:rPr>
          <w:t>SN 47:20</w:t>
        </w:r>
      </w:hyperlink>
      <w:r w:rsidRPr="00342A2D">
        <w:rPr>
          <w:rFonts w:ascii="Times New Roman" w:eastAsia="Times New Roman" w:hAnsi="Times New Roman" w:cs="Times New Roman"/>
          <w:kern w:val="0"/>
          <w14:ligatures w14:val="none"/>
        </w:rPr>
        <w:t xml:space="preserve">; </w:t>
      </w:r>
      <w:hyperlink r:id="rId76" w:history="1">
        <w:r w:rsidRPr="00342A2D">
          <w:rPr>
            <w:rFonts w:ascii="Times New Roman" w:eastAsia="Times New Roman" w:hAnsi="Times New Roman" w:cs="Times New Roman"/>
            <w:color w:val="0000FF"/>
            <w:kern w:val="0"/>
            <w:u w:val="single"/>
            <w14:ligatures w14:val="none"/>
          </w:rPr>
          <w:t>SN 47:40</w:t>
        </w:r>
      </w:hyperlink>
      <w:r w:rsidRPr="00342A2D">
        <w:rPr>
          <w:rFonts w:ascii="Times New Roman" w:eastAsia="Times New Roman" w:hAnsi="Times New Roman" w:cs="Times New Roman"/>
          <w:kern w:val="0"/>
          <w14:ligatures w14:val="none"/>
        </w:rPr>
        <w:t xml:space="preserve">; </w:t>
      </w:r>
      <w:hyperlink r:id="rId77" w:history="1">
        <w:r w:rsidRPr="00342A2D">
          <w:rPr>
            <w:rFonts w:ascii="Times New Roman" w:eastAsia="Times New Roman" w:hAnsi="Times New Roman" w:cs="Times New Roman"/>
            <w:color w:val="0000FF"/>
            <w:kern w:val="0"/>
            <w:u w:val="single"/>
            <w14:ligatures w14:val="none"/>
          </w:rPr>
          <w:t>AN 4:194</w:t>
        </w:r>
      </w:hyperlink>
      <w:r w:rsidRPr="00342A2D">
        <w:rPr>
          <w:rFonts w:ascii="Times New Roman" w:eastAsia="Times New Roman" w:hAnsi="Times New Roman" w:cs="Times New Roman"/>
          <w:kern w:val="0"/>
          <w14:ligatures w14:val="none"/>
        </w:rPr>
        <w:t xml:space="preserve">; </w:t>
      </w:r>
      <w:hyperlink r:id="rId78" w:history="1">
        <w:r w:rsidRPr="00342A2D">
          <w:rPr>
            <w:rFonts w:ascii="Times New Roman" w:eastAsia="Times New Roman" w:hAnsi="Times New Roman" w:cs="Times New Roman"/>
            <w:color w:val="0000FF"/>
            <w:kern w:val="0"/>
            <w:u w:val="single"/>
            <w14:ligatures w14:val="none"/>
          </w:rPr>
          <w:t>AN 4:245</w:t>
        </w:r>
      </w:hyperlink>
      <w:r w:rsidRPr="00342A2D">
        <w:rPr>
          <w:rFonts w:ascii="Times New Roman" w:eastAsia="Times New Roman" w:hAnsi="Times New Roman" w:cs="Times New Roman"/>
          <w:kern w:val="0"/>
          <w14:ligatures w14:val="none"/>
        </w:rPr>
        <w:t xml:space="preserve">; </w:t>
      </w:r>
      <w:hyperlink r:id="rId79" w:history="1">
        <w:r w:rsidRPr="00342A2D">
          <w:rPr>
            <w:rFonts w:ascii="Times New Roman" w:eastAsia="Times New Roman" w:hAnsi="Times New Roman" w:cs="Times New Roman"/>
            <w:color w:val="0000FF"/>
            <w:kern w:val="0"/>
            <w:u w:val="single"/>
            <w14:ligatures w14:val="none"/>
          </w:rPr>
          <w:t>AN 7:63</w:t>
        </w:r>
      </w:hyperlink>
      <w:r w:rsidRPr="00342A2D">
        <w:rPr>
          <w:rFonts w:ascii="Times New Roman" w:eastAsia="Times New Roman" w:hAnsi="Times New Roman" w:cs="Times New Roman"/>
          <w:kern w:val="0"/>
          <w14:ligatures w14:val="none"/>
        </w:rPr>
        <w:t xml:space="preserve">; </w:t>
      </w:r>
      <w:hyperlink r:id="rId80" w:history="1">
        <w:r w:rsidRPr="00342A2D">
          <w:rPr>
            <w:rFonts w:ascii="Times New Roman" w:eastAsia="Times New Roman" w:hAnsi="Times New Roman" w:cs="Times New Roman"/>
            <w:color w:val="0000FF"/>
            <w:kern w:val="0"/>
            <w:u w:val="single"/>
            <w14:ligatures w14:val="none"/>
          </w:rPr>
          <w:t>AN 8:70</w:t>
        </w:r>
      </w:hyperlink>
      <w:r w:rsidRPr="00342A2D">
        <w:rPr>
          <w:rFonts w:ascii="Times New Roman" w:eastAsia="Times New Roman" w:hAnsi="Times New Roman" w:cs="Times New Roman"/>
          <w:kern w:val="0"/>
          <w14:ligatures w14:val="none"/>
        </w:rPr>
        <w:t xml:space="preserve">; </w:t>
      </w:r>
      <w:hyperlink r:id="rId81" w:history="1">
        <w:r w:rsidRPr="00342A2D">
          <w:rPr>
            <w:rFonts w:ascii="Times New Roman" w:eastAsia="Times New Roman" w:hAnsi="Times New Roman" w:cs="Times New Roman"/>
            <w:color w:val="0000FF"/>
            <w:kern w:val="0"/>
            <w:u w:val="single"/>
            <w14:ligatures w14:val="none"/>
          </w:rPr>
          <w:t>AN 10:51</w:t>
        </w:r>
      </w:hyperlink>
    </w:p>
    <w:p w14:paraId="2979A172" w14:textId="77777777" w:rsidR="00260520" w:rsidRDefault="00260520"/>
    <w:sectPr w:rsidR="00260520" w:rsidSect="00E363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2D"/>
    <w:rsid w:val="00260520"/>
    <w:rsid w:val="00342A2D"/>
    <w:rsid w:val="004E0738"/>
    <w:rsid w:val="00A00975"/>
    <w:rsid w:val="00AB2FBC"/>
    <w:rsid w:val="00AC4E8A"/>
    <w:rsid w:val="00B57C2B"/>
    <w:rsid w:val="00D16555"/>
    <w:rsid w:val="00E11B82"/>
    <w:rsid w:val="00E3638A"/>
    <w:rsid w:val="00E4227D"/>
    <w:rsid w:val="00F8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728F1"/>
  <w15:chartTrackingRefBased/>
  <w15:docId w15:val="{95F70EC3-442E-43BC-82CC-324A316B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A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A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A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A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A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A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A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A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A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A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A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A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A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A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A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A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A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A2D"/>
    <w:rPr>
      <w:rFonts w:eastAsiaTheme="majorEastAsia" w:cstheme="majorBidi"/>
      <w:color w:val="272727" w:themeColor="text1" w:themeTint="D8"/>
    </w:rPr>
  </w:style>
  <w:style w:type="paragraph" w:styleId="Title">
    <w:name w:val="Title"/>
    <w:basedOn w:val="Normal"/>
    <w:next w:val="Normal"/>
    <w:link w:val="TitleChar"/>
    <w:uiPriority w:val="10"/>
    <w:qFormat/>
    <w:rsid w:val="00342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A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A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A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A2D"/>
    <w:pPr>
      <w:spacing w:before="160"/>
      <w:jc w:val="center"/>
    </w:pPr>
    <w:rPr>
      <w:i/>
      <w:iCs/>
      <w:color w:val="404040" w:themeColor="text1" w:themeTint="BF"/>
    </w:rPr>
  </w:style>
  <w:style w:type="character" w:customStyle="1" w:styleId="QuoteChar">
    <w:name w:val="Quote Char"/>
    <w:basedOn w:val="DefaultParagraphFont"/>
    <w:link w:val="Quote"/>
    <w:uiPriority w:val="29"/>
    <w:rsid w:val="00342A2D"/>
    <w:rPr>
      <w:i/>
      <w:iCs/>
      <w:color w:val="404040" w:themeColor="text1" w:themeTint="BF"/>
    </w:rPr>
  </w:style>
  <w:style w:type="paragraph" w:styleId="ListParagraph">
    <w:name w:val="List Paragraph"/>
    <w:basedOn w:val="Normal"/>
    <w:uiPriority w:val="34"/>
    <w:qFormat/>
    <w:rsid w:val="00342A2D"/>
    <w:pPr>
      <w:ind w:left="720"/>
      <w:contextualSpacing/>
    </w:pPr>
  </w:style>
  <w:style w:type="character" w:styleId="IntenseEmphasis">
    <w:name w:val="Intense Emphasis"/>
    <w:basedOn w:val="DefaultParagraphFont"/>
    <w:uiPriority w:val="21"/>
    <w:qFormat/>
    <w:rsid w:val="00342A2D"/>
    <w:rPr>
      <w:i/>
      <w:iCs/>
      <w:color w:val="0F4761" w:themeColor="accent1" w:themeShade="BF"/>
    </w:rPr>
  </w:style>
  <w:style w:type="paragraph" w:styleId="IntenseQuote">
    <w:name w:val="Intense Quote"/>
    <w:basedOn w:val="Normal"/>
    <w:next w:val="Normal"/>
    <w:link w:val="IntenseQuoteChar"/>
    <w:uiPriority w:val="30"/>
    <w:qFormat/>
    <w:rsid w:val="00342A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A2D"/>
    <w:rPr>
      <w:i/>
      <w:iCs/>
      <w:color w:val="0F4761" w:themeColor="accent1" w:themeShade="BF"/>
    </w:rPr>
  </w:style>
  <w:style w:type="character" w:styleId="IntenseReference">
    <w:name w:val="Intense Reference"/>
    <w:basedOn w:val="DefaultParagraphFont"/>
    <w:uiPriority w:val="32"/>
    <w:qFormat/>
    <w:rsid w:val="00342A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hammatalks.org/suttas/MN/MN10.html" TargetMode="External"/><Relationship Id="rId21" Type="http://schemas.openxmlformats.org/officeDocument/2006/relationships/hyperlink" Target="https://www.dhammatalks.org/suttas/MN/MN10.html" TargetMode="External"/><Relationship Id="rId42" Type="http://schemas.openxmlformats.org/officeDocument/2006/relationships/hyperlink" Target="https://www.dhammatalks.org/suttas/SN/SN36_11.html" TargetMode="External"/><Relationship Id="rId47" Type="http://schemas.openxmlformats.org/officeDocument/2006/relationships/hyperlink" Target="https://www.dhammatalks.org/suttas/AN/AN10_20.html" TargetMode="External"/><Relationship Id="rId63" Type="http://schemas.openxmlformats.org/officeDocument/2006/relationships/hyperlink" Target="https://www.dhammatalks.org/suttas/AN/AN9_43.html" TargetMode="External"/><Relationship Id="rId68" Type="http://schemas.openxmlformats.org/officeDocument/2006/relationships/hyperlink" Target="https://www.dhammatalks.org/suttas/SN/SN46_51.html" TargetMode="External"/><Relationship Id="rId16" Type="http://schemas.openxmlformats.org/officeDocument/2006/relationships/hyperlink" Target="https://www.dhammatalks.org/suttas/MN/MN10.html" TargetMode="External"/><Relationship Id="rId11" Type="http://schemas.openxmlformats.org/officeDocument/2006/relationships/hyperlink" Target="https://www.dhammatalks.org/suttas/MN/MN118.html" TargetMode="External"/><Relationship Id="rId32" Type="http://schemas.openxmlformats.org/officeDocument/2006/relationships/hyperlink" Target="https://www.dhammatalks.org/suttas/MN/MN10.html" TargetMode="External"/><Relationship Id="rId37" Type="http://schemas.openxmlformats.org/officeDocument/2006/relationships/hyperlink" Target="https://www.dhammatalks.org/suttas/SN/SN36_7.html" TargetMode="External"/><Relationship Id="rId53" Type="http://schemas.openxmlformats.org/officeDocument/2006/relationships/hyperlink" Target="https://www.dhammatalks.org/suttas/SN/SN48_38.html" TargetMode="External"/><Relationship Id="rId58" Type="http://schemas.openxmlformats.org/officeDocument/2006/relationships/hyperlink" Target="https://www.dhammatalks.org/suttas/MN/MN2.html" TargetMode="External"/><Relationship Id="rId74" Type="http://schemas.openxmlformats.org/officeDocument/2006/relationships/hyperlink" Target="https://www.dhammatalks.org/suttas/SN/SN47_8.html" TargetMode="External"/><Relationship Id="rId79" Type="http://schemas.openxmlformats.org/officeDocument/2006/relationships/hyperlink" Target="https://www.dhammatalks.org/suttas/AN/AN7_63.html" TargetMode="External"/><Relationship Id="rId5" Type="http://schemas.openxmlformats.org/officeDocument/2006/relationships/hyperlink" Target="https://www.dhammatalks.org/suttas/DN/DN22.html" TargetMode="External"/><Relationship Id="rId61" Type="http://schemas.openxmlformats.org/officeDocument/2006/relationships/hyperlink" Target="https://www.dhammatalks.org/suttas/SN/SN42_8.html" TargetMode="External"/><Relationship Id="rId82" Type="http://schemas.openxmlformats.org/officeDocument/2006/relationships/fontTable" Target="fontTable.xml"/><Relationship Id="rId19" Type="http://schemas.openxmlformats.org/officeDocument/2006/relationships/hyperlink" Target="https://www.dhammatalks.org/suttas/MN/MN10.html" TargetMode="External"/><Relationship Id="rId14" Type="http://schemas.openxmlformats.org/officeDocument/2006/relationships/hyperlink" Target="https://www.dhammatalks.org/suttas/DN/DN22.html" TargetMode="External"/><Relationship Id="rId22" Type="http://schemas.openxmlformats.org/officeDocument/2006/relationships/hyperlink" Target="https://www.dhammatalks.org/suttas/MN/MN10.html" TargetMode="External"/><Relationship Id="rId27" Type="http://schemas.openxmlformats.org/officeDocument/2006/relationships/hyperlink" Target="https://www.dhammatalks.org/suttas/MN/MN10.html" TargetMode="External"/><Relationship Id="rId30" Type="http://schemas.openxmlformats.org/officeDocument/2006/relationships/hyperlink" Target="https://www.dhammatalks.org/suttas/MN/MN10.html" TargetMode="External"/><Relationship Id="rId35" Type="http://schemas.openxmlformats.org/officeDocument/2006/relationships/hyperlink" Target="https://www.dhammatalks.org/suttas/AN/AN4_245.html" TargetMode="External"/><Relationship Id="rId43" Type="http://schemas.openxmlformats.org/officeDocument/2006/relationships/hyperlink" Target="https://www.dhammatalks.org/suttas/AN/AN10_72.html" TargetMode="External"/><Relationship Id="rId48" Type="http://schemas.openxmlformats.org/officeDocument/2006/relationships/hyperlink" Target="https://www.dhammatalks.org/suttas/SN/SN36_11.html" TargetMode="External"/><Relationship Id="rId56" Type="http://schemas.openxmlformats.org/officeDocument/2006/relationships/hyperlink" Target="https://www.dhammatalks.org/suttas/MN/MN28.html" TargetMode="External"/><Relationship Id="rId64" Type="http://schemas.openxmlformats.org/officeDocument/2006/relationships/hyperlink" Target="https://www.dhammatalks.org/suttas/SN/SN46_51.html" TargetMode="External"/><Relationship Id="rId69" Type="http://schemas.openxmlformats.org/officeDocument/2006/relationships/hyperlink" Target="https://www.dhammatalks.org/suttas/SN/SN56_11.html" TargetMode="External"/><Relationship Id="rId77" Type="http://schemas.openxmlformats.org/officeDocument/2006/relationships/hyperlink" Target="https://www.dhammatalks.org/suttas/AN/AN4_194.html" TargetMode="External"/><Relationship Id="rId8" Type="http://schemas.openxmlformats.org/officeDocument/2006/relationships/hyperlink" Target="https://www.dhammatalks.org/suttas/DN/DN22.html" TargetMode="External"/><Relationship Id="rId51" Type="http://schemas.openxmlformats.org/officeDocument/2006/relationships/hyperlink" Target="https://www.dhammatalks.org/suttas/MN/MN140.html" TargetMode="External"/><Relationship Id="rId72" Type="http://schemas.openxmlformats.org/officeDocument/2006/relationships/hyperlink" Target="https://www.dhammatalks.org/suttas/MN/MN119.html" TargetMode="External"/><Relationship Id="rId80" Type="http://schemas.openxmlformats.org/officeDocument/2006/relationships/hyperlink" Target="https://www.dhammatalks.org/suttas/AN/AN8_70.html" TargetMode="External"/><Relationship Id="rId3" Type="http://schemas.openxmlformats.org/officeDocument/2006/relationships/webSettings" Target="webSettings.xml"/><Relationship Id="rId12" Type="http://schemas.openxmlformats.org/officeDocument/2006/relationships/hyperlink" Target="https://www.dhammatalks.org/suttas/MN/MN121.html" TargetMode="External"/><Relationship Id="rId17" Type="http://schemas.openxmlformats.org/officeDocument/2006/relationships/hyperlink" Target="https://www.dhammatalks.org/suttas/MN/MN10.html" TargetMode="External"/><Relationship Id="rId25" Type="http://schemas.openxmlformats.org/officeDocument/2006/relationships/hyperlink" Target="https://www.dhammatalks.org/suttas/MN/MN10.html" TargetMode="External"/><Relationship Id="rId33" Type="http://schemas.openxmlformats.org/officeDocument/2006/relationships/hyperlink" Target="https://www.dhammatalks.org/suttas/MN/MN10.html" TargetMode="External"/><Relationship Id="rId38" Type="http://schemas.openxmlformats.org/officeDocument/2006/relationships/hyperlink" Target="https://www.dhammatalks.org/suttas/SN/SN48_10.html" TargetMode="External"/><Relationship Id="rId46" Type="http://schemas.openxmlformats.org/officeDocument/2006/relationships/hyperlink" Target="https://www.dhammatalks.org/suttas/MN/MN44.html" TargetMode="External"/><Relationship Id="rId59" Type="http://schemas.openxmlformats.org/officeDocument/2006/relationships/hyperlink" Target="https://www.dhammatalks.org/suttas/AN/AN10_51.html" TargetMode="External"/><Relationship Id="rId67" Type="http://schemas.openxmlformats.org/officeDocument/2006/relationships/hyperlink" Target="https://www.dhammatalks.org/suttas/MN/MN118.html" TargetMode="External"/><Relationship Id="rId20" Type="http://schemas.openxmlformats.org/officeDocument/2006/relationships/hyperlink" Target="https://www.dhammatalks.org/suttas/MN/MN10.html" TargetMode="External"/><Relationship Id="rId41" Type="http://schemas.openxmlformats.org/officeDocument/2006/relationships/hyperlink" Target="https://www.dhammatalks.org/suttas/AN/AN10_20.html" TargetMode="External"/><Relationship Id="rId54" Type="http://schemas.openxmlformats.org/officeDocument/2006/relationships/hyperlink" Target="https://www.dhammatalks.org/suttas/AN/AN4_163.html" TargetMode="External"/><Relationship Id="rId62" Type="http://schemas.openxmlformats.org/officeDocument/2006/relationships/hyperlink" Target="https://www.dhammatalks.org/suttas/MN/MN43.html" TargetMode="External"/><Relationship Id="rId70" Type="http://schemas.openxmlformats.org/officeDocument/2006/relationships/hyperlink" Target="https://www.dhammatalks.org/suttas/MN/MN117.html" TargetMode="External"/><Relationship Id="rId75" Type="http://schemas.openxmlformats.org/officeDocument/2006/relationships/hyperlink" Target="https://www.dhammatalks.org/suttas/SN/SN47_20.html"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hammatalks.org/suttas/MN/MN118.html" TargetMode="External"/><Relationship Id="rId15" Type="http://schemas.openxmlformats.org/officeDocument/2006/relationships/hyperlink" Target="https://www.dhammatalks.org/suttas/MN/MN10.html" TargetMode="External"/><Relationship Id="rId23" Type="http://schemas.openxmlformats.org/officeDocument/2006/relationships/hyperlink" Target="https://www.dhammatalks.org/suttas/MN/MN10.html" TargetMode="External"/><Relationship Id="rId28" Type="http://schemas.openxmlformats.org/officeDocument/2006/relationships/hyperlink" Target="https://www.dhammatalks.org/suttas/MN/MN10.html" TargetMode="External"/><Relationship Id="rId36" Type="http://schemas.openxmlformats.org/officeDocument/2006/relationships/hyperlink" Target="https://www.dhammatalks.org/suttas/SN/SN47_35.html" TargetMode="External"/><Relationship Id="rId49" Type="http://schemas.openxmlformats.org/officeDocument/2006/relationships/hyperlink" Target="https://www.dhammatalks.org/suttas/AN/AN9_31.html" TargetMode="External"/><Relationship Id="rId57" Type="http://schemas.openxmlformats.org/officeDocument/2006/relationships/hyperlink" Target="https://www.dhammatalks.org/suttas/MN/MN137.html" TargetMode="External"/><Relationship Id="rId10" Type="http://schemas.openxmlformats.org/officeDocument/2006/relationships/hyperlink" Target="https://www.dhammatalks.org/suttas/AN/AN8_70.html" TargetMode="External"/><Relationship Id="rId31" Type="http://schemas.openxmlformats.org/officeDocument/2006/relationships/hyperlink" Target="https://www.dhammatalks.org/suttas/MN/MN10.html" TargetMode="External"/><Relationship Id="rId44" Type="http://schemas.openxmlformats.org/officeDocument/2006/relationships/hyperlink" Target="https://www.dhammatalks.org/suttas/DN/DN02.html" TargetMode="External"/><Relationship Id="rId52" Type="http://schemas.openxmlformats.org/officeDocument/2006/relationships/hyperlink" Target="https://www.dhammatalks.org/suttas/SN/SN36_31.html" TargetMode="External"/><Relationship Id="rId60" Type="http://schemas.openxmlformats.org/officeDocument/2006/relationships/hyperlink" Target="https://www.dhammatalks.org/suttas/SN/SN51_20.html" TargetMode="External"/><Relationship Id="rId65" Type="http://schemas.openxmlformats.org/officeDocument/2006/relationships/hyperlink" Target="https://www.dhammatalks.org/suttas/SN/SN22_5.html" TargetMode="External"/><Relationship Id="rId73" Type="http://schemas.openxmlformats.org/officeDocument/2006/relationships/hyperlink" Target="https://www.dhammatalks.org/suttas/SN/SN12_66.html" TargetMode="External"/><Relationship Id="rId78" Type="http://schemas.openxmlformats.org/officeDocument/2006/relationships/hyperlink" Target="https://www.dhammatalks.org/suttas/AN/AN4_245.html" TargetMode="External"/><Relationship Id="rId81" Type="http://schemas.openxmlformats.org/officeDocument/2006/relationships/hyperlink" Target="https://www.dhammatalks.org/suttas/AN/AN10_51.html" TargetMode="External"/><Relationship Id="rId4" Type="http://schemas.openxmlformats.org/officeDocument/2006/relationships/hyperlink" Target="https://www.dhammatalks.org/suttas/SN/SN51_15.html" TargetMode="External"/><Relationship Id="rId9" Type="http://schemas.openxmlformats.org/officeDocument/2006/relationships/hyperlink" Target="https://www.dhammatalks.org/suttas/SN/SN16_2.html" TargetMode="External"/><Relationship Id="rId13" Type="http://schemas.openxmlformats.org/officeDocument/2006/relationships/hyperlink" Target="https://www.dhammatalks.org/suttas/MN/MN137.html" TargetMode="External"/><Relationship Id="rId18" Type="http://schemas.openxmlformats.org/officeDocument/2006/relationships/hyperlink" Target="https://www.dhammatalks.org/suttas/MN/MN10.html" TargetMode="External"/><Relationship Id="rId39" Type="http://schemas.openxmlformats.org/officeDocument/2006/relationships/hyperlink" Target="https://www.dhammatalks.org/suttas/SN/SN35_82.html" TargetMode="External"/><Relationship Id="rId34" Type="http://schemas.openxmlformats.org/officeDocument/2006/relationships/hyperlink" Target="https://www.dhammatalks.org/suttas/SN/SN16_2.html" TargetMode="External"/><Relationship Id="rId50" Type="http://schemas.openxmlformats.org/officeDocument/2006/relationships/hyperlink" Target="https://www.dhammatalks.org/suttas/MN/MN28.html" TargetMode="External"/><Relationship Id="rId55" Type="http://schemas.openxmlformats.org/officeDocument/2006/relationships/hyperlink" Target="https://www.dhammatalks.org/suttas/MN/MN44.html" TargetMode="External"/><Relationship Id="rId76" Type="http://schemas.openxmlformats.org/officeDocument/2006/relationships/hyperlink" Target="https://www.dhammatalks.org/suttas/SN/SN47_40.html" TargetMode="External"/><Relationship Id="rId7" Type="http://schemas.openxmlformats.org/officeDocument/2006/relationships/hyperlink" Target="https://www.dhammatalks.org/suttas/SN/SN47_40.html" TargetMode="External"/><Relationship Id="rId71" Type="http://schemas.openxmlformats.org/officeDocument/2006/relationships/hyperlink" Target="https://www.dhammatalks.org/suttas/MN/MN118.html" TargetMode="External"/><Relationship Id="rId2" Type="http://schemas.openxmlformats.org/officeDocument/2006/relationships/settings" Target="settings.xml"/><Relationship Id="rId29" Type="http://schemas.openxmlformats.org/officeDocument/2006/relationships/hyperlink" Target="https://www.dhammatalks.org/suttas/MN/MN10.html" TargetMode="External"/><Relationship Id="rId24" Type="http://schemas.openxmlformats.org/officeDocument/2006/relationships/hyperlink" Target="https://www.dhammatalks.org/suttas/MN/MN10.html" TargetMode="External"/><Relationship Id="rId40" Type="http://schemas.openxmlformats.org/officeDocument/2006/relationships/hyperlink" Target="https://www.dhammatalks.org/suttas/AN/AN9_38.html" TargetMode="External"/><Relationship Id="rId45" Type="http://schemas.openxmlformats.org/officeDocument/2006/relationships/hyperlink" Target="https://www.dhammatalks.org/suttas/MN/MN119.html" TargetMode="External"/><Relationship Id="rId66" Type="http://schemas.openxmlformats.org/officeDocument/2006/relationships/hyperlink" Target="https://www.dhammatalks.org/suttas/SN/SN35_19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12335</Words>
  <Characters>61433</Characters>
  <Application>Microsoft Office Word</Application>
  <DocSecurity>0</DocSecurity>
  <Lines>777</Lines>
  <Paragraphs>250</Paragraphs>
  <ScaleCrop>false</ScaleCrop>
  <Company/>
  <LinksUpToDate>false</LinksUpToDate>
  <CharactersWithSpaces>73518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carlson</dc:creator>
  <cp:keywords/>
  <dc:description/>
  <cp:lastModifiedBy>peter carlson</cp:lastModifiedBy>
  <cp:revision>3</cp:revision>
  <dcterms:created xsi:type="dcterms:W3CDTF">2026-02-04T19:23:00Z</dcterms:created>
  <dcterms:modified xsi:type="dcterms:W3CDTF">2026-02-04T19:29:00Z</dcterms:modified>
</cp:coreProperties>
</file>